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16" w:rsidRDefault="001C7516" w:rsidP="001C7E34">
      <w:pPr>
        <w:spacing w:after="120"/>
        <w:ind w:left="6372" w:firstLine="149"/>
        <w:rPr>
          <w:rFonts w:asciiTheme="minorHAnsi" w:hAnsiTheme="minorHAnsi"/>
          <w:b/>
          <w:sz w:val="22"/>
          <w:szCs w:val="22"/>
        </w:rPr>
      </w:pPr>
      <w:r w:rsidRPr="001C7516">
        <w:rPr>
          <w:rFonts w:asciiTheme="minorHAnsi" w:hAnsiTheme="minorHAnsi"/>
          <w:b/>
          <w:sz w:val="22"/>
          <w:szCs w:val="22"/>
        </w:rPr>
        <w:t>Załącznik nr 1 do wniosku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1C7516" w:rsidRPr="001C7516" w:rsidRDefault="001C7516" w:rsidP="001C7516">
      <w:pPr>
        <w:spacing w:after="120"/>
        <w:rPr>
          <w:rFonts w:asciiTheme="minorHAnsi" w:hAnsiTheme="minorHAnsi"/>
          <w:b/>
          <w:sz w:val="22"/>
          <w:szCs w:val="22"/>
          <w:lang w:val="en-US"/>
        </w:rPr>
      </w:pPr>
    </w:p>
    <w:p w:rsidR="001C7516" w:rsidRPr="00101821" w:rsidRDefault="001C7516" w:rsidP="00431C39">
      <w:pPr>
        <w:pStyle w:val="Akapitzlist"/>
        <w:numPr>
          <w:ilvl w:val="0"/>
          <w:numId w:val="1"/>
        </w:numPr>
        <w:spacing w:after="120"/>
        <w:ind w:left="284" w:hanging="284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Oprogramowanie do tworzenia infografik: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Piktochart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9"/>
        <w:gridCol w:w="2463"/>
      </w:tblGrid>
      <w:tr w:rsidR="001C7516" w:rsidRPr="00194DFE" w:rsidTr="00431C39">
        <w:tc>
          <w:tcPr>
            <w:tcW w:w="6599" w:type="dxa"/>
            <w:shd w:val="clear" w:color="auto" w:fill="E6E6E6"/>
          </w:tcPr>
          <w:p w:rsidR="001C7516" w:rsidRPr="00194DFE" w:rsidRDefault="001C7516" w:rsidP="00A84DDD">
            <w:pPr>
              <w:jc w:val="center"/>
              <w:rPr>
                <w:b/>
                <w:i/>
              </w:rPr>
            </w:pPr>
            <w:r w:rsidRPr="00194DFE">
              <w:rPr>
                <w:b/>
                <w:i/>
              </w:rPr>
              <w:t>Nazwa / Opis</w:t>
            </w:r>
          </w:p>
        </w:tc>
        <w:tc>
          <w:tcPr>
            <w:tcW w:w="2463" w:type="dxa"/>
            <w:shd w:val="clear" w:color="auto" w:fill="E6E6E6"/>
          </w:tcPr>
          <w:p w:rsidR="001C7516" w:rsidRPr="00194DFE" w:rsidRDefault="001C7516" w:rsidP="00A84DDD">
            <w:pPr>
              <w:jc w:val="center"/>
              <w:rPr>
                <w:b/>
                <w:i/>
              </w:rPr>
            </w:pPr>
            <w:r w:rsidRPr="00194DFE">
              <w:rPr>
                <w:b/>
                <w:i/>
              </w:rPr>
              <w:t>Sztuk / Licencji</w:t>
            </w:r>
          </w:p>
        </w:tc>
      </w:tr>
      <w:tr w:rsidR="00431C39" w:rsidRPr="00194DFE" w:rsidTr="00431C39">
        <w:trPr>
          <w:trHeight w:val="1260"/>
        </w:trPr>
        <w:tc>
          <w:tcPr>
            <w:tcW w:w="6599" w:type="dxa"/>
            <w:vAlign w:val="center"/>
          </w:tcPr>
          <w:p w:rsidR="00431C39" w:rsidRPr="005E06F9" w:rsidRDefault="00431C39" w:rsidP="00431C3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5E06F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Oferowane oprogramowanie:</w:t>
            </w:r>
          </w:p>
          <w:p w:rsidR="00431C39" w:rsidRPr="002C728C" w:rsidRDefault="00431C39" w:rsidP="00A84DD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06F9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(należy wpisać nazwę oferowanego oprogramowania)</w:t>
            </w:r>
          </w:p>
        </w:tc>
        <w:tc>
          <w:tcPr>
            <w:tcW w:w="2463" w:type="dxa"/>
            <w:vAlign w:val="center"/>
          </w:tcPr>
          <w:p w:rsidR="00431C39" w:rsidRPr="005E06F9" w:rsidRDefault="00431C39" w:rsidP="00A84DD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C7516" w:rsidRPr="00194DFE" w:rsidTr="00431C39">
        <w:trPr>
          <w:trHeight w:val="1260"/>
        </w:trPr>
        <w:tc>
          <w:tcPr>
            <w:tcW w:w="6599" w:type="dxa"/>
            <w:vAlign w:val="center"/>
          </w:tcPr>
          <w:p w:rsidR="001C7516" w:rsidRPr="002C728C" w:rsidRDefault="001C7516" w:rsidP="00A84DD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2C728C">
              <w:rPr>
                <w:rFonts w:asciiTheme="minorHAnsi" w:hAnsiTheme="minorHAnsi" w:cs="Arial"/>
                <w:color w:val="000000"/>
                <w:sz w:val="22"/>
                <w:szCs w:val="22"/>
              </w:rPr>
              <w:t>Piktochart</w:t>
            </w:r>
            <w:proofErr w:type="spellEnd"/>
            <w:r w:rsidRPr="002C728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lub równoważny pod względem funkcjonalności i łatwości obsługi.</w:t>
            </w:r>
          </w:p>
          <w:p w:rsidR="001C7516" w:rsidRPr="002C728C" w:rsidRDefault="001C7516" w:rsidP="00A84DD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C728C">
              <w:rPr>
                <w:rFonts w:asciiTheme="minorHAnsi" w:hAnsiTheme="minorHAnsi" w:cs="Arial"/>
                <w:color w:val="000000"/>
                <w:sz w:val="22"/>
                <w:szCs w:val="22"/>
              </w:rPr>
              <w:t>Typ licencji: komercyjna.</w:t>
            </w:r>
          </w:p>
          <w:p w:rsidR="001C7516" w:rsidRPr="002C728C" w:rsidRDefault="001C7516" w:rsidP="00A84DD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C728C">
              <w:rPr>
                <w:rFonts w:asciiTheme="minorHAnsi" w:hAnsiTheme="minorHAnsi" w:cs="Arial"/>
                <w:color w:val="000000"/>
                <w:sz w:val="22"/>
                <w:szCs w:val="22"/>
              </w:rPr>
              <w:t>Czas trwania licencji: minimum 1 rok.</w:t>
            </w:r>
          </w:p>
          <w:p w:rsidR="001C7516" w:rsidRPr="00194DFE" w:rsidRDefault="001C7516" w:rsidP="00A84D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728C">
              <w:rPr>
                <w:rFonts w:asciiTheme="minorHAnsi" w:hAnsiTheme="minorHAnsi" w:cs="Arial"/>
                <w:color w:val="000000"/>
                <w:sz w:val="22"/>
                <w:szCs w:val="22"/>
              </w:rPr>
              <w:t>Oprogramowanie po wykupieniu pełnej wersji nie będzie sygnować swoim logiem stworzonej grafiki.</w:t>
            </w:r>
          </w:p>
        </w:tc>
        <w:tc>
          <w:tcPr>
            <w:tcW w:w="2463" w:type="dxa"/>
            <w:vAlign w:val="center"/>
          </w:tcPr>
          <w:p w:rsidR="001C7516" w:rsidRPr="005E06F9" w:rsidRDefault="001C7516" w:rsidP="00A84DD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06F9">
              <w:rPr>
                <w:rFonts w:asciiTheme="minorHAnsi" w:hAnsiTheme="minorHAnsi" w:cs="Arial"/>
                <w:color w:val="000000"/>
                <w:sz w:val="22"/>
                <w:szCs w:val="22"/>
              </w:rPr>
              <w:t>Licencja –1 stanowisko</w:t>
            </w:r>
          </w:p>
          <w:p w:rsidR="001C7516" w:rsidRPr="00194DFE" w:rsidRDefault="001C7516" w:rsidP="00A84DD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1C7516" w:rsidRPr="00194DFE" w:rsidRDefault="001C7516" w:rsidP="00A84D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C7516" w:rsidRDefault="001C7516" w:rsidP="001C751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C7516" w:rsidRDefault="001C7516" w:rsidP="001C751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C7516" w:rsidRDefault="001C7516" w:rsidP="001C751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C7516" w:rsidRDefault="001C7516" w:rsidP="001C751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C7516" w:rsidRPr="00C173D8" w:rsidRDefault="001C7516" w:rsidP="001C751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C7516" w:rsidRDefault="001C7516" w:rsidP="00431C39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51EDB">
        <w:rPr>
          <w:rFonts w:asciiTheme="minorHAnsi" w:hAnsiTheme="minorHAnsi"/>
          <w:b/>
          <w:sz w:val="22"/>
          <w:szCs w:val="22"/>
          <w:u w:val="single"/>
        </w:rPr>
        <w:t>Oprogramowanie do tworzenia grafik:</w:t>
      </w:r>
      <w:r w:rsidR="004C397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Canva</w:t>
      </w:r>
      <w:proofErr w:type="spellEnd"/>
      <w:r w:rsidRPr="00051EDB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431C39" w:rsidRPr="00431C39" w:rsidRDefault="00431C39" w:rsidP="00431C39">
      <w:pPr>
        <w:tabs>
          <w:tab w:val="left" w:pos="426"/>
        </w:tabs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9"/>
        <w:gridCol w:w="2463"/>
      </w:tblGrid>
      <w:tr w:rsidR="001C7516" w:rsidRPr="00194DFE" w:rsidTr="000816AC">
        <w:tc>
          <w:tcPr>
            <w:tcW w:w="6599" w:type="dxa"/>
            <w:shd w:val="clear" w:color="auto" w:fill="E6E6E6"/>
          </w:tcPr>
          <w:p w:rsidR="001C7516" w:rsidRPr="00194DFE" w:rsidRDefault="001C7516" w:rsidP="00A84DDD">
            <w:pPr>
              <w:jc w:val="center"/>
              <w:rPr>
                <w:b/>
                <w:i/>
              </w:rPr>
            </w:pPr>
            <w:r w:rsidRPr="00194DFE">
              <w:rPr>
                <w:b/>
                <w:i/>
              </w:rPr>
              <w:t>Nazwa / Opis</w:t>
            </w:r>
          </w:p>
        </w:tc>
        <w:tc>
          <w:tcPr>
            <w:tcW w:w="2463" w:type="dxa"/>
            <w:shd w:val="clear" w:color="auto" w:fill="E6E6E6"/>
          </w:tcPr>
          <w:p w:rsidR="001C7516" w:rsidRPr="00194DFE" w:rsidRDefault="001C7516" w:rsidP="00A84DDD">
            <w:pPr>
              <w:jc w:val="center"/>
              <w:rPr>
                <w:b/>
                <w:i/>
              </w:rPr>
            </w:pPr>
            <w:r w:rsidRPr="00194DFE">
              <w:rPr>
                <w:b/>
                <w:i/>
              </w:rPr>
              <w:t>Sztuk / Licencji</w:t>
            </w:r>
          </w:p>
        </w:tc>
      </w:tr>
      <w:tr w:rsidR="00431C39" w:rsidRPr="00194DFE" w:rsidTr="000816AC">
        <w:trPr>
          <w:trHeight w:val="1260"/>
        </w:trPr>
        <w:tc>
          <w:tcPr>
            <w:tcW w:w="6599" w:type="dxa"/>
            <w:vAlign w:val="center"/>
          </w:tcPr>
          <w:p w:rsidR="00431C39" w:rsidRPr="005E06F9" w:rsidRDefault="00431C39" w:rsidP="00431C39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5E06F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Oferowane oprogramowanie:</w:t>
            </w:r>
          </w:p>
          <w:p w:rsidR="00431C39" w:rsidRDefault="00431C39" w:rsidP="00431C3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06F9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(należy wpisać nazwę oferowanego oprogramowania)</w:t>
            </w:r>
          </w:p>
        </w:tc>
        <w:tc>
          <w:tcPr>
            <w:tcW w:w="2463" w:type="dxa"/>
            <w:vAlign w:val="center"/>
          </w:tcPr>
          <w:p w:rsidR="00431C39" w:rsidRPr="005E06F9" w:rsidRDefault="00431C39" w:rsidP="00A84DD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C7516" w:rsidRPr="00194DFE" w:rsidTr="000816AC">
        <w:trPr>
          <w:trHeight w:val="1260"/>
        </w:trPr>
        <w:tc>
          <w:tcPr>
            <w:tcW w:w="6599" w:type="dxa"/>
            <w:vAlign w:val="center"/>
          </w:tcPr>
          <w:p w:rsidR="001C7516" w:rsidRPr="00051EDB" w:rsidRDefault="001C7516" w:rsidP="00A84DD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Canva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051EDB">
              <w:rPr>
                <w:rFonts w:asciiTheme="minorHAnsi" w:hAnsiTheme="minorHAnsi" w:cs="Arial"/>
                <w:color w:val="000000"/>
                <w:sz w:val="22"/>
                <w:szCs w:val="22"/>
              </w:rPr>
              <w:t>lub równoważny pod względem funkcjonalności i łatwości obsługi.</w:t>
            </w:r>
          </w:p>
          <w:p w:rsidR="001C7516" w:rsidRPr="00051EDB" w:rsidRDefault="001C7516" w:rsidP="00A84DD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51EDB">
              <w:rPr>
                <w:rFonts w:asciiTheme="minorHAnsi" w:hAnsiTheme="minorHAnsi" w:cs="Arial"/>
                <w:color w:val="000000"/>
                <w:sz w:val="22"/>
                <w:szCs w:val="22"/>
              </w:rPr>
              <w:t>Typ licencji: komercyjna.</w:t>
            </w:r>
          </w:p>
          <w:p w:rsidR="001C7516" w:rsidRPr="00051EDB" w:rsidRDefault="001C7516" w:rsidP="00A84DD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51EDB">
              <w:rPr>
                <w:rFonts w:asciiTheme="minorHAnsi" w:hAnsiTheme="minorHAnsi" w:cs="Arial"/>
                <w:color w:val="000000"/>
                <w:sz w:val="22"/>
                <w:szCs w:val="22"/>
              </w:rPr>
              <w:t>Czas trwania licencji: minimum 1 rok.</w:t>
            </w:r>
          </w:p>
          <w:p w:rsidR="001C7516" w:rsidRDefault="001C7516" w:rsidP="00A84DD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51EDB">
              <w:rPr>
                <w:rFonts w:asciiTheme="minorHAnsi" w:hAnsiTheme="minorHAnsi" w:cs="Arial"/>
                <w:color w:val="000000"/>
                <w:sz w:val="22"/>
                <w:szCs w:val="22"/>
              </w:rPr>
              <w:t>Oprogramowanie po wykupieniu pełnej wersji nie będzie sygnować swoim logiem stworzonej grafiki.</w:t>
            </w:r>
          </w:p>
          <w:p w:rsidR="001C7516" w:rsidRDefault="001C7516" w:rsidP="00A84DD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Możliwość tworzenia m.in.:</w:t>
            </w:r>
          </w:p>
          <w:p w:rsidR="001C7516" w:rsidRPr="00194DFE" w:rsidRDefault="001C7516" w:rsidP="00A84D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4622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Kartek, e-kartek, Log, Ulotek, Plakaty, Banerów, Życiorysów, Broszur, Kartek pocztowych, Papierów firmowych, Okładek książek, Okładek albumów, Kolaży zdjęć, Prezentacji, Wizytówek, Zaproszeń e-mail, Kart prezentowych, Okładek magazynów, nagłówków do </w:t>
            </w:r>
            <w:proofErr w:type="spellStart"/>
            <w:r w:rsidRPr="00B46225">
              <w:rPr>
                <w:rFonts w:asciiTheme="minorHAnsi" w:hAnsiTheme="minorHAnsi" w:cs="Arial"/>
                <w:color w:val="000000"/>
                <w:sz w:val="22"/>
                <w:szCs w:val="22"/>
              </w:rPr>
              <w:t>Twittera</w:t>
            </w:r>
            <w:proofErr w:type="spellEnd"/>
            <w:r w:rsidRPr="00B4622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6225">
              <w:rPr>
                <w:rFonts w:asciiTheme="minorHAnsi" w:hAnsiTheme="minorHAnsi" w:cs="Arial"/>
                <w:color w:val="000000"/>
                <w:sz w:val="22"/>
                <w:szCs w:val="22"/>
              </w:rPr>
              <w:t>Zdjęc</w:t>
            </w:r>
            <w:proofErr w:type="spellEnd"/>
            <w:r w:rsidRPr="00B4622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tle dla Facebooka, Zaproszeń</w:t>
            </w:r>
            <w:r w:rsidRPr="00B46225">
              <w:rPr>
                <w:rFonts w:asciiTheme="minorHAnsi" w:hAnsiTheme="minorHAnsi" w:cs="Arial"/>
                <w:color w:val="000000"/>
                <w:sz w:val="22"/>
                <w:szCs w:val="22"/>
              </w:rPr>
              <w:t>, Możliwość edycji zdjęć</w:t>
            </w:r>
          </w:p>
        </w:tc>
        <w:tc>
          <w:tcPr>
            <w:tcW w:w="2463" w:type="dxa"/>
            <w:vAlign w:val="center"/>
          </w:tcPr>
          <w:p w:rsidR="001C7516" w:rsidRPr="005E06F9" w:rsidRDefault="001C7516" w:rsidP="00A84DD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06F9">
              <w:rPr>
                <w:rFonts w:asciiTheme="minorHAnsi" w:hAnsiTheme="minorHAnsi" w:cs="Arial"/>
                <w:color w:val="000000"/>
                <w:sz w:val="22"/>
                <w:szCs w:val="22"/>
              </w:rPr>
              <w:t>Licencja –1 stanowisko</w:t>
            </w:r>
          </w:p>
          <w:p w:rsidR="001C7516" w:rsidRPr="00194DFE" w:rsidRDefault="001C7516" w:rsidP="00A84DD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1C7516" w:rsidRPr="00194DFE" w:rsidRDefault="001C7516" w:rsidP="00A84DD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3335A" w:rsidRDefault="0013335A"/>
    <w:sectPr w:rsidR="0013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A250A"/>
    <w:multiLevelType w:val="hybridMultilevel"/>
    <w:tmpl w:val="053AD544"/>
    <w:lvl w:ilvl="0" w:tplc="3E6E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16"/>
    <w:rsid w:val="000816AC"/>
    <w:rsid w:val="0013335A"/>
    <w:rsid w:val="001C7516"/>
    <w:rsid w:val="001C7E34"/>
    <w:rsid w:val="00431C39"/>
    <w:rsid w:val="004C3976"/>
    <w:rsid w:val="007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9771C-5E89-4952-882C-A74A8FAC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5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Bartłomiej Smalec</dc:creator>
  <cp:keywords/>
  <dc:description/>
  <cp:lastModifiedBy>USER Bartłomiej Smalec</cp:lastModifiedBy>
  <cp:revision>4</cp:revision>
  <cp:lastPrinted>2019-02-25T10:50:00Z</cp:lastPrinted>
  <dcterms:created xsi:type="dcterms:W3CDTF">2019-02-13T10:09:00Z</dcterms:created>
  <dcterms:modified xsi:type="dcterms:W3CDTF">2019-02-25T13:27:00Z</dcterms:modified>
</cp:coreProperties>
</file>