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6A1F" w14:textId="77777777" w:rsidR="00A07434" w:rsidRPr="00E265D4" w:rsidRDefault="00A07434" w:rsidP="00A07434">
      <w:pPr>
        <w:pStyle w:val="Akapitzlist"/>
        <w:spacing w:after="120" w:line="276" w:lineRule="auto"/>
        <w:ind w:left="1077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C2800E1" w14:textId="77777777" w:rsidR="00A07434" w:rsidRPr="00E265D4" w:rsidRDefault="00A07434" w:rsidP="00A07434">
      <w:pPr>
        <w:ind w:right="401"/>
        <w:jc w:val="right"/>
        <w:rPr>
          <w:rFonts w:ascii="Calibri" w:hAnsi="Calibri" w:cs="Calibri"/>
        </w:rPr>
      </w:pPr>
      <w:r w:rsidRPr="00E265D4">
        <w:rPr>
          <w:rFonts w:ascii="Calibri" w:hAnsi="Calibri" w:cs="Calibri"/>
        </w:rPr>
        <w:t>Załącznik nr 1</w:t>
      </w:r>
    </w:p>
    <w:p w14:paraId="45B67481" w14:textId="77777777" w:rsidR="00A07434" w:rsidRPr="00E265D4" w:rsidRDefault="00A07434" w:rsidP="00A07434">
      <w:pPr>
        <w:ind w:right="401"/>
        <w:rPr>
          <w:rFonts w:ascii="Calibri" w:hAnsi="Calibri" w:cs="Calibri"/>
        </w:rPr>
      </w:pPr>
    </w:p>
    <w:p w14:paraId="03A05E9F" w14:textId="02DEB86A" w:rsidR="00A07434" w:rsidRPr="00E265D4" w:rsidRDefault="000303F6" w:rsidP="00A07434">
      <w:pPr>
        <w:spacing w:after="120" w:line="276" w:lineRule="auto"/>
        <w:ind w:right="401"/>
        <w:jc w:val="center"/>
        <w:rPr>
          <w:rFonts w:ascii="Calibri" w:eastAsia="Calibri" w:hAnsi="Calibri" w:cs="Calibri"/>
          <w:b/>
          <w:lang w:eastAsia="en-US"/>
        </w:rPr>
      </w:pPr>
      <w:r>
        <w:rPr>
          <w:rFonts w:ascii="Calibri" w:eastAsia="Calibri" w:hAnsi="Calibri" w:cs="Calibri"/>
          <w:b/>
          <w:lang w:eastAsia="en-US"/>
        </w:rPr>
        <w:t>SPECYFIKACJA WARUNKÓW ZAMÓWIENIA</w:t>
      </w:r>
    </w:p>
    <w:p w14:paraId="3A5AA080" w14:textId="391EEFF1" w:rsidR="00A07434" w:rsidRPr="00E265D4" w:rsidRDefault="00A07434" w:rsidP="00A07434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</w:rPr>
      </w:pPr>
      <w:r w:rsidRPr="00E265D4">
        <w:rPr>
          <w:rFonts w:ascii="Calibri" w:hAnsi="Calibri" w:cs="Calibri"/>
          <w:color w:val="000000"/>
        </w:rPr>
        <w:t xml:space="preserve">Przedmiotem zamówienia jest </w:t>
      </w:r>
      <w:r w:rsidRPr="00E265D4">
        <w:rPr>
          <w:rFonts w:ascii="Calibri" w:hAnsi="Calibri" w:cs="Calibri"/>
          <w:b/>
          <w:color w:val="000000"/>
        </w:rPr>
        <w:t>usługa obejmująca wymianę elementów graficznych poprzez nowe</w:t>
      </w:r>
      <w:r w:rsidRPr="00E265D4">
        <w:rPr>
          <w:rFonts w:ascii="Calibri" w:hAnsi="Calibri" w:cs="Calibri"/>
          <w:b/>
        </w:rPr>
        <w:t xml:space="preserve"> opracowanie graficzne, wyprodukowanie, dostawę, demontaż  nieaktualnych oraz montaż nowych podkładów dla dwustronnych Totemów Infoo typu PLEXI wraz z nad</w:t>
      </w:r>
      <w:r w:rsidR="000303F6">
        <w:rPr>
          <w:rFonts w:ascii="Calibri" w:hAnsi="Calibri" w:cs="Calibri"/>
          <w:b/>
        </w:rPr>
        <w:t>rukiem (2 sztuki po 2 podkłady) na potrzeby działań informacyjno-promocyjnych w ramach Krajowego Funduszu Szkoleniowego.</w:t>
      </w:r>
    </w:p>
    <w:p w14:paraId="41CC24D1" w14:textId="77777777" w:rsidR="00A07434" w:rsidRPr="00E265D4" w:rsidRDefault="00A07434" w:rsidP="00A07434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b/>
          <w:sz w:val="22"/>
          <w:szCs w:val="22"/>
        </w:rPr>
        <w:t>Usługa obejmuje:</w:t>
      </w:r>
    </w:p>
    <w:p w14:paraId="4FAD495B" w14:textId="77777777" w:rsidR="00A07434" w:rsidRPr="00E265D4" w:rsidRDefault="00A07434" w:rsidP="00A07434">
      <w:pPr>
        <w:pStyle w:val="Akapitzlist"/>
        <w:numPr>
          <w:ilvl w:val="0"/>
          <w:numId w:val="4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Kompleksowe przygotowanie projektów graficznych podkładów dla wskazanych poniżej materiałów wystawienniczych, zgodnie z przekazanymi przez Zamawiającego wskazówkami oraz elementami graficznymi.</w:t>
      </w:r>
    </w:p>
    <w:p w14:paraId="45E40352" w14:textId="77777777" w:rsidR="00A07434" w:rsidRPr="00E265D4" w:rsidRDefault="00A07434" w:rsidP="00A07434">
      <w:pPr>
        <w:pStyle w:val="Akapitzlist"/>
        <w:numPr>
          <w:ilvl w:val="0"/>
          <w:numId w:val="4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Demontaż nieaktualnych oraz montaż nowych, opracowanych graficznie oraz zaakceptowanych przez Zamawiającego podkładów na poniższych materiałach wystawienniczych:</w:t>
      </w:r>
    </w:p>
    <w:p w14:paraId="576043C5" w14:textId="77777777" w:rsidR="00A07434" w:rsidRPr="00E265D4" w:rsidRDefault="00A07434" w:rsidP="00A07434">
      <w:pPr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</w:rPr>
      </w:pPr>
      <w:r w:rsidRPr="00E265D4">
        <w:rPr>
          <w:rFonts w:ascii="Calibri" w:hAnsi="Calibri" w:cs="Calibri"/>
          <w:u w:val="single"/>
        </w:rPr>
        <w:t>Wewnętrzny Totem Infoo dwustronny wypukły o wymiarach</w:t>
      </w:r>
      <w:r w:rsidRPr="00E265D4">
        <w:rPr>
          <w:rFonts w:ascii="Calibri" w:hAnsi="Calibri" w:cs="Calibri"/>
        </w:rPr>
        <w:t xml:space="preserve">: </w:t>
      </w:r>
      <w:r w:rsidRPr="00E265D4">
        <w:rPr>
          <w:rFonts w:ascii="Calibri" w:hAnsi="Calibri" w:cs="Calibri"/>
          <w:b/>
        </w:rPr>
        <w:t>200 cm wysokości x 70 cm szerokości</w:t>
      </w:r>
      <w:r w:rsidRPr="00E265D4">
        <w:rPr>
          <w:rFonts w:ascii="Calibri" w:hAnsi="Calibri" w:cs="Calibri"/>
        </w:rPr>
        <w:t>, o zaokrąglonych bokach profilu, wolnostojący z wewnętrznym podświetleniem świetlówkami, zasilany ze standardowego gniazda elektrycznego, szkielet z profili aluminiowych, poszycie wykonane z materiału trwałego (Plexi + nadruk), osadzony na stabilnej podstawie, nie wymagającej wbijania mocowań w powierzchnię podłogową;</w:t>
      </w:r>
    </w:p>
    <w:p w14:paraId="2314B462" w14:textId="77777777" w:rsidR="00A07434" w:rsidRPr="00E265D4" w:rsidRDefault="00A07434" w:rsidP="00A07434">
      <w:pPr>
        <w:numPr>
          <w:ilvl w:val="0"/>
          <w:numId w:val="8"/>
        </w:numPr>
        <w:spacing w:after="120" w:line="276" w:lineRule="auto"/>
        <w:jc w:val="both"/>
        <w:rPr>
          <w:rFonts w:ascii="Calibri" w:hAnsi="Calibri" w:cs="Calibri"/>
        </w:rPr>
      </w:pPr>
      <w:r w:rsidRPr="00E265D4">
        <w:rPr>
          <w:rFonts w:ascii="Calibri" w:hAnsi="Calibri" w:cs="Calibri"/>
          <w:u w:val="single"/>
        </w:rPr>
        <w:t>Wewnętrzny Totem Infoo dwustronny wypukły o wymiarach</w:t>
      </w:r>
      <w:r w:rsidRPr="00E265D4">
        <w:rPr>
          <w:rFonts w:ascii="Calibri" w:hAnsi="Calibri" w:cs="Calibri"/>
        </w:rPr>
        <w:t xml:space="preserve">: </w:t>
      </w:r>
      <w:r w:rsidRPr="00E265D4">
        <w:rPr>
          <w:rFonts w:ascii="Calibri" w:hAnsi="Calibri" w:cs="Calibri"/>
          <w:b/>
        </w:rPr>
        <w:t>200 cm wysokości x 100 cm szerokości</w:t>
      </w:r>
      <w:r w:rsidRPr="00E265D4">
        <w:rPr>
          <w:rFonts w:ascii="Calibri" w:hAnsi="Calibri" w:cs="Calibri"/>
        </w:rPr>
        <w:t xml:space="preserve">, o zaokrąglonych bokach profilu, wolnostojący z wewnętrznym podświetleniem świetlówkami, zasilany ze standardowego gniazda elektrycznego, szkielet z profili aluminiowych, poszycie wykonane z materiału trwałego (Plexi + nadruk), osadzony na stabilnej podstawie, nie wymagającej wbijania mocowań w powierzchnię </w:t>
      </w:r>
      <w:r w:rsidRPr="00E265D4">
        <w:rPr>
          <w:rFonts w:ascii="Calibri" w:hAnsi="Calibri" w:cs="Calibri"/>
          <w:color w:val="000000"/>
        </w:rPr>
        <w:t>podłogową;</w:t>
      </w:r>
    </w:p>
    <w:p w14:paraId="6C58E8F1" w14:textId="77777777" w:rsidR="00A07434" w:rsidRPr="00E265D4" w:rsidRDefault="00A07434" w:rsidP="00A07434">
      <w:pPr>
        <w:spacing w:line="276" w:lineRule="auto"/>
        <w:ind w:left="720"/>
        <w:jc w:val="both"/>
        <w:rPr>
          <w:rFonts w:ascii="Calibri" w:hAnsi="Calibri" w:cs="Calibri"/>
          <w:b/>
          <w:color w:val="000000"/>
        </w:rPr>
      </w:pPr>
      <w:r w:rsidRPr="00E265D4">
        <w:rPr>
          <w:rFonts w:ascii="Calibri" w:hAnsi="Calibri" w:cs="Calibri"/>
          <w:b/>
          <w:color w:val="000000"/>
        </w:rPr>
        <w:t>Zdjęcia poglądowe dla ppkt. a) i b):</w:t>
      </w:r>
    </w:p>
    <w:p w14:paraId="29ED617C" w14:textId="7D868685" w:rsidR="00A07434" w:rsidRPr="00E265D4" w:rsidRDefault="00A07434" w:rsidP="00A07434">
      <w:pPr>
        <w:spacing w:line="276" w:lineRule="auto"/>
        <w:ind w:left="720"/>
        <w:jc w:val="both"/>
        <w:rPr>
          <w:rFonts w:ascii="Calibri" w:hAnsi="Calibri" w:cs="Calibri"/>
          <w:b/>
          <w:color w:val="000000"/>
        </w:rPr>
      </w:pPr>
      <w:r w:rsidRPr="00E265D4">
        <w:rPr>
          <w:rFonts w:ascii="Calibri" w:hAnsi="Calibri" w:cs="Calibri"/>
          <w:noProof/>
        </w:rPr>
        <w:lastRenderedPageBreak/>
        <w:drawing>
          <wp:inline distT="0" distB="0" distL="0" distR="0" wp14:anchorId="6A842FFC" wp14:editId="22BE671D">
            <wp:extent cx="3924300" cy="2609850"/>
            <wp:effectExtent l="0" t="0" r="0" b="0"/>
            <wp:docPr id="9" name="Obraz 9" descr="P119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1908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964F" w14:textId="5F096F42" w:rsidR="00A07434" w:rsidRPr="00E265D4" w:rsidRDefault="00A07434" w:rsidP="00A07434">
      <w:pPr>
        <w:spacing w:line="276" w:lineRule="auto"/>
        <w:ind w:left="720"/>
        <w:jc w:val="both"/>
        <w:rPr>
          <w:rFonts w:ascii="Calibri" w:hAnsi="Calibri" w:cs="Calibri"/>
        </w:rPr>
      </w:pPr>
      <w:r w:rsidRPr="00E265D4">
        <w:rPr>
          <w:rFonts w:ascii="Calibri" w:hAnsi="Calibri" w:cs="Calibri"/>
          <w:noProof/>
        </w:rPr>
        <w:drawing>
          <wp:inline distT="0" distB="0" distL="0" distR="0" wp14:anchorId="6C31C032" wp14:editId="6503D4D9">
            <wp:extent cx="2190750" cy="3295650"/>
            <wp:effectExtent l="0" t="0" r="0" b="0"/>
            <wp:docPr id="8" name="Obraz 8" descr="P119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90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01A62" w14:textId="77777777" w:rsidR="00A07434" w:rsidRPr="00E265D4" w:rsidRDefault="00A07434" w:rsidP="00A07434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1D87ADC1" w14:textId="53B10ACD" w:rsidR="00A07434" w:rsidRPr="00E265D4" w:rsidRDefault="00A07434" w:rsidP="00A07434">
      <w:pPr>
        <w:spacing w:line="276" w:lineRule="auto"/>
        <w:ind w:left="720"/>
        <w:jc w:val="both"/>
        <w:rPr>
          <w:rFonts w:ascii="Calibri" w:hAnsi="Calibri" w:cs="Calibri"/>
          <w:b/>
          <w:color w:val="000000"/>
        </w:rPr>
      </w:pPr>
    </w:p>
    <w:p w14:paraId="79218519" w14:textId="77777777" w:rsidR="00A07434" w:rsidRPr="00E265D4" w:rsidRDefault="00A07434" w:rsidP="00A07434">
      <w:pPr>
        <w:rPr>
          <w:rFonts w:ascii="Calibri" w:hAnsi="Calibri" w:cs="Calibri"/>
        </w:rPr>
      </w:pPr>
    </w:p>
    <w:p w14:paraId="15FC14EF" w14:textId="77777777" w:rsidR="00A07434" w:rsidRPr="00E265D4" w:rsidRDefault="00A07434" w:rsidP="00A07434">
      <w:pPr>
        <w:tabs>
          <w:tab w:val="left" w:pos="1875"/>
        </w:tabs>
        <w:rPr>
          <w:rFonts w:ascii="Calibri" w:hAnsi="Calibri" w:cs="Calibri"/>
        </w:rPr>
      </w:pPr>
      <w:r w:rsidRPr="00E265D4">
        <w:rPr>
          <w:rFonts w:ascii="Calibri" w:hAnsi="Calibri" w:cs="Calibri"/>
        </w:rPr>
        <w:tab/>
      </w:r>
    </w:p>
    <w:p w14:paraId="02BBCA41" w14:textId="10A659A4" w:rsidR="00A07434" w:rsidRPr="00E265D4" w:rsidRDefault="00A07434" w:rsidP="00A07434">
      <w:pPr>
        <w:rPr>
          <w:rFonts w:ascii="Calibri" w:hAnsi="Calibri" w:cs="Calibri"/>
        </w:rPr>
      </w:pPr>
    </w:p>
    <w:p w14:paraId="794AC047" w14:textId="77777777" w:rsidR="00A07434" w:rsidRPr="00E265D4" w:rsidRDefault="00A07434" w:rsidP="00A07434">
      <w:pPr>
        <w:spacing w:line="276" w:lineRule="auto"/>
        <w:ind w:left="720"/>
        <w:jc w:val="both"/>
        <w:rPr>
          <w:rFonts w:ascii="Calibri" w:hAnsi="Calibri" w:cs="Calibri"/>
        </w:rPr>
      </w:pPr>
    </w:p>
    <w:p w14:paraId="43BF6B7E" w14:textId="77777777" w:rsidR="00A07434" w:rsidRPr="00E265D4" w:rsidRDefault="00A07434" w:rsidP="00A07434">
      <w:pPr>
        <w:pStyle w:val="Stopka"/>
        <w:rPr>
          <w:rFonts w:ascii="Calibri" w:hAnsi="Calibri" w:cs="Calibri"/>
          <w:b/>
        </w:rPr>
      </w:pPr>
    </w:p>
    <w:p w14:paraId="218B8962" w14:textId="77777777" w:rsidR="00A07434" w:rsidRPr="00E265D4" w:rsidRDefault="00A07434" w:rsidP="00A07434">
      <w:pPr>
        <w:pStyle w:val="Stopka"/>
        <w:rPr>
          <w:rFonts w:ascii="Calibri" w:hAnsi="Calibri" w:cs="Calibri"/>
          <w:b/>
        </w:rPr>
      </w:pPr>
      <w:r w:rsidRPr="00E265D4">
        <w:rPr>
          <w:rFonts w:ascii="Calibri" w:hAnsi="Calibri" w:cs="Calibri"/>
          <w:b/>
        </w:rPr>
        <w:t>III.  Zakres realizacji przedmiotu zamówienia:</w:t>
      </w:r>
    </w:p>
    <w:p w14:paraId="01222875" w14:textId="77777777" w:rsidR="00A07434" w:rsidRPr="00E265D4" w:rsidRDefault="00A07434" w:rsidP="00A07434">
      <w:pPr>
        <w:pStyle w:val="Stopka"/>
        <w:rPr>
          <w:rFonts w:ascii="Calibri" w:hAnsi="Calibri" w:cs="Calibri"/>
        </w:rPr>
      </w:pPr>
    </w:p>
    <w:p w14:paraId="1676B84B" w14:textId="77777777" w:rsidR="00A07434" w:rsidRPr="00E265D4" w:rsidRDefault="00A07434" w:rsidP="00A07434">
      <w:pPr>
        <w:pStyle w:val="Akapitzlist"/>
        <w:numPr>
          <w:ilvl w:val="0"/>
          <w:numId w:val="5"/>
        </w:numPr>
        <w:spacing w:after="12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b/>
          <w:sz w:val="22"/>
          <w:szCs w:val="22"/>
          <w:u w:val="single"/>
        </w:rPr>
        <w:t>Wykonawca zobowiązany jest do</w:t>
      </w:r>
      <w:r w:rsidRPr="00E265D4">
        <w:rPr>
          <w:rFonts w:ascii="Calibri" w:hAnsi="Calibri" w:cs="Calibri"/>
          <w:sz w:val="22"/>
          <w:szCs w:val="22"/>
        </w:rPr>
        <w:t>:</w:t>
      </w:r>
    </w:p>
    <w:p w14:paraId="6388DA08" w14:textId="77777777" w:rsidR="00A07434" w:rsidRPr="00E265D4" w:rsidRDefault="00A07434" w:rsidP="00A07434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libri" w:hAnsi="Calibri" w:cs="Calibri"/>
          <w:color w:val="000000"/>
        </w:rPr>
      </w:pPr>
      <w:r w:rsidRPr="00E265D4">
        <w:rPr>
          <w:rFonts w:ascii="Calibri" w:hAnsi="Calibri" w:cs="Calibri"/>
          <w:color w:val="000000"/>
        </w:rPr>
        <w:t xml:space="preserve">Opracowania projektów graficznych podkładów oraz przedstawienia ich Zamawiającemu za pośrednictwem poczty elektronicznej (e-mail) do zatwierdzenia w terminie </w:t>
      </w:r>
      <w:r w:rsidRPr="00E265D4">
        <w:rPr>
          <w:rFonts w:ascii="Calibri" w:hAnsi="Calibri" w:cs="Calibri"/>
          <w:b/>
          <w:color w:val="000000"/>
        </w:rPr>
        <w:t>do 3 dni roboczych od dnia otrzymania wzorów logotypów oraz ogólnych wytycznych Zamawiającego</w:t>
      </w:r>
      <w:r w:rsidRPr="00E265D4">
        <w:rPr>
          <w:rFonts w:ascii="Calibri" w:hAnsi="Calibri" w:cs="Calibri"/>
          <w:color w:val="000000"/>
        </w:rPr>
        <w:t>.</w:t>
      </w:r>
    </w:p>
    <w:p w14:paraId="14214082" w14:textId="77777777" w:rsidR="00A07434" w:rsidRPr="00E265D4" w:rsidRDefault="00A07434" w:rsidP="00A07434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libri" w:hAnsi="Calibri" w:cs="Calibri"/>
          <w:color w:val="000000"/>
        </w:rPr>
      </w:pPr>
      <w:r w:rsidRPr="00E265D4">
        <w:rPr>
          <w:rFonts w:ascii="Calibri" w:hAnsi="Calibri" w:cs="Calibri"/>
          <w:color w:val="000000"/>
        </w:rPr>
        <w:t xml:space="preserve">Uwzględnienia w przygotowanych projektach graficznych wszelkich zmian i uwag zgłaszanych każdorazowo przez Zamawiającego za pośrednictwem poczty elektronicznej (e-mail) oraz ponownego przedstawienia ich do akceptacji </w:t>
      </w:r>
      <w:r w:rsidRPr="00E265D4">
        <w:rPr>
          <w:rFonts w:ascii="Calibri" w:hAnsi="Calibri" w:cs="Calibri"/>
          <w:b/>
          <w:color w:val="000000"/>
        </w:rPr>
        <w:t>w terminie 2 dni roboczych</w:t>
      </w:r>
      <w:r w:rsidRPr="00E265D4">
        <w:rPr>
          <w:rFonts w:ascii="Calibri" w:hAnsi="Calibri" w:cs="Calibri"/>
          <w:color w:val="000000"/>
        </w:rPr>
        <w:t xml:space="preserve"> od dnia otrzymania </w:t>
      </w:r>
      <w:r w:rsidRPr="00E265D4">
        <w:rPr>
          <w:rFonts w:ascii="Calibri" w:hAnsi="Calibri" w:cs="Calibri"/>
          <w:color w:val="000000"/>
        </w:rPr>
        <w:lastRenderedPageBreak/>
        <w:t xml:space="preserve">poprawek i/lub sugestii od Zamawiającego, aż do momentu ostatecznego zaakceptowania przez Zamawiającego wszystkich projektów graficznych. Zamawiającemu przysługuje prawo odrzucenia wzoru dla danego rodzaju materiału, jeżeli nie spełnia wszystkich wymagań i kryteriów określonych przez Zamawiającego, do </w:t>
      </w:r>
      <w:r w:rsidRPr="00E265D4">
        <w:rPr>
          <w:rFonts w:ascii="Calibri" w:hAnsi="Calibri" w:cs="Calibri"/>
          <w:b/>
          <w:color w:val="000000"/>
        </w:rPr>
        <w:t>2 dni roboczych</w:t>
      </w:r>
      <w:r w:rsidRPr="00E265D4">
        <w:rPr>
          <w:rFonts w:ascii="Calibri" w:hAnsi="Calibri" w:cs="Calibri"/>
          <w:color w:val="000000"/>
        </w:rPr>
        <w:t xml:space="preserve"> od daty ich otrzymania za pośrednictwem poczty elektronicznej (e-mail).</w:t>
      </w:r>
    </w:p>
    <w:p w14:paraId="5AB4840E" w14:textId="54D672DC" w:rsidR="00A07434" w:rsidRPr="00E265D4" w:rsidRDefault="00A07434" w:rsidP="00A07434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E265D4">
        <w:rPr>
          <w:rFonts w:ascii="Calibri" w:hAnsi="Calibri" w:cs="Calibri"/>
        </w:rPr>
        <w:t xml:space="preserve">Zrealizowania przedmiotu zamówienia przy użyciu sprzętu/materiałów, umożliwiającego osiągnięcie najlepszych efektów artystycznych i technicznych. Koszty transportu podkładów oraz niezbędnego sprzętu </w:t>
      </w:r>
      <w:r w:rsidRPr="00B44AC8">
        <w:rPr>
          <w:rFonts w:ascii="Calibri" w:hAnsi="Calibri" w:cs="Calibri"/>
        </w:rPr>
        <w:t xml:space="preserve">do </w:t>
      </w:r>
      <w:r w:rsidR="00B44AC8">
        <w:rPr>
          <w:rFonts w:ascii="Calibri" w:hAnsi="Calibri" w:cs="Calibri"/>
        </w:rPr>
        <w:t>F</w:t>
      </w:r>
      <w:r w:rsidR="00B44AC8" w:rsidRPr="00B44AC8">
        <w:rPr>
          <w:rFonts w:ascii="Calibri" w:hAnsi="Calibri" w:cs="Calibri"/>
        </w:rPr>
        <w:t>ilii</w:t>
      </w:r>
      <w:r w:rsidRPr="00B44AC8">
        <w:rPr>
          <w:rFonts w:ascii="Calibri" w:hAnsi="Calibri" w:cs="Calibri"/>
        </w:rPr>
        <w:t xml:space="preserve"> Zamawiającego we Wrocławiu, jak</w:t>
      </w:r>
      <w:r w:rsidRPr="00E265D4">
        <w:rPr>
          <w:rFonts w:ascii="Calibri" w:hAnsi="Calibri" w:cs="Calibri"/>
        </w:rPr>
        <w:t xml:space="preserve"> również jego rozładunku ponosi Wykonawca.</w:t>
      </w:r>
    </w:p>
    <w:p w14:paraId="5A3AFC34" w14:textId="48A10819" w:rsidR="00A07434" w:rsidRPr="00E265D4" w:rsidRDefault="00A07434" w:rsidP="00A07434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libri" w:hAnsi="Calibri" w:cs="Calibri"/>
        </w:rPr>
      </w:pPr>
      <w:r w:rsidRPr="00E265D4">
        <w:rPr>
          <w:rFonts w:ascii="Calibri" w:hAnsi="Calibri" w:cs="Calibri"/>
        </w:rPr>
        <w:t xml:space="preserve">Dostarczenia i zamontowania całego przedmiotu zamówienia w jednym dniu po uprzednim telefonicznym uzgodnieniu dnia i godziny dostawy (poniedziałek – piątek od 08:00 do 14:00), tj. nie później niż w ostatnim dniu okresu, przypadającego na dzień zakończenia realizacji umowy, do Filii Dolnośląskiego Wojewódzkiego Urzędu Pracy we Wrocławiu, przy ul. </w:t>
      </w:r>
      <w:r w:rsidR="00E265D4" w:rsidRPr="00E265D4">
        <w:rPr>
          <w:rFonts w:ascii="Calibri" w:hAnsi="Calibri" w:cs="Calibri"/>
        </w:rPr>
        <w:t>Eugeniusza Kwiatkowskiego 4.</w:t>
      </w:r>
    </w:p>
    <w:p w14:paraId="23EA3F0B" w14:textId="77777777" w:rsidR="00A07434" w:rsidRPr="00E265D4" w:rsidRDefault="00A07434" w:rsidP="00A07434">
      <w:pPr>
        <w:numPr>
          <w:ilvl w:val="0"/>
          <w:numId w:val="10"/>
        </w:numPr>
        <w:spacing w:after="120" w:line="276" w:lineRule="auto"/>
        <w:ind w:left="714" w:hanging="357"/>
        <w:jc w:val="both"/>
        <w:rPr>
          <w:rFonts w:ascii="Calibri" w:hAnsi="Calibri" w:cs="Calibri"/>
          <w:color w:val="000000"/>
        </w:rPr>
      </w:pPr>
      <w:r w:rsidRPr="00E265D4">
        <w:rPr>
          <w:rFonts w:ascii="Calibri" w:hAnsi="Calibri" w:cs="Calibri"/>
        </w:rPr>
        <w:t>Imiennego wskazania osób (dane kontaktowe, adres e-mail, telefon) do bieżących kontaktów oraz odpowiedzialnych za realizację przedmiotu zamówienia.</w:t>
      </w:r>
    </w:p>
    <w:p w14:paraId="6C814EE7" w14:textId="77777777" w:rsidR="00A07434" w:rsidRPr="00E265D4" w:rsidRDefault="00A07434" w:rsidP="00A07434">
      <w:pPr>
        <w:pStyle w:val="Akapitzlist"/>
        <w:numPr>
          <w:ilvl w:val="0"/>
          <w:numId w:val="5"/>
        </w:numPr>
        <w:spacing w:before="120" w:line="276" w:lineRule="auto"/>
        <w:ind w:hanging="357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b/>
          <w:sz w:val="22"/>
          <w:szCs w:val="22"/>
          <w:u w:val="single"/>
        </w:rPr>
        <w:t>Zamawiający zobowiązany jest do</w:t>
      </w:r>
      <w:r w:rsidRPr="00E265D4">
        <w:rPr>
          <w:rFonts w:ascii="Calibri" w:hAnsi="Calibri" w:cs="Calibri"/>
          <w:sz w:val="22"/>
          <w:szCs w:val="22"/>
        </w:rPr>
        <w:t>:</w:t>
      </w:r>
    </w:p>
    <w:p w14:paraId="37BCDFD1" w14:textId="110B6D2E" w:rsidR="00A07434" w:rsidRPr="00E265D4" w:rsidRDefault="00A07434" w:rsidP="00A07434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E265D4">
        <w:rPr>
          <w:rFonts w:ascii="Calibri" w:hAnsi="Calibri" w:cs="Calibri"/>
          <w:color w:val="000000"/>
          <w:sz w:val="22"/>
          <w:szCs w:val="22"/>
        </w:rPr>
        <w:t>Dostarczania Wykonawcy w miarę potrzeb wszelkich informacji, które będą niezbędne przy opracowaniu graficznym nowej szaty g</w:t>
      </w:r>
      <w:r w:rsidR="00E265D4" w:rsidRPr="00E265D4">
        <w:rPr>
          <w:rFonts w:ascii="Calibri" w:hAnsi="Calibri" w:cs="Calibri"/>
          <w:color w:val="000000"/>
          <w:sz w:val="22"/>
          <w:szCs w:val="22"/>
        </w:rPr>
        <w:t>raficznej podkładów do totemów.</w:t>
      </w:r>
    </w:p>
    <w:p w14:paraId="63E31DFB" w14:textId="77777777" w:rsidR="00A07434" w:rsidRPr="00E265D4" w:rsidRDefault="00A07434" w:rsidP="00A0743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Calibri" w:hAnsi="Calibri" w:cs="Calibri"/>
          <w:color w:val="000000"/>
        </w:rPr>
      </w:pPr>
      <w:r w:rsidRPr="00E265D4">
        <w:rPr>
          <w:rFonts w:ascii="Calibri" w:hAnsi="Calibri" w:cs="Calibri"/>
          <w:color w:val="000000"/>
        </w:rPr>
        <w:t xml:space="preserve">Przekazania Wykonawcy za pośrednictwem poczty elektronicznej (e-mail) wzorów logotypów, tekstów oraz ewentualnych wskazówek dotyczących ich rozmieszczenia na materiałach będących przedmiotem zamówienia </w:t>
      </w:r>
      <w:r w:rsidRPr="00E265D4">
        <w:rPr>
          <w:rFonts w:ascii="Calibri" w:hAnsi="Calibri" w:cs="Calibri"/>
          <w:b/>
          <w:color w:val="000000"/>
        </w:rPr>
        <w:t>w terminie 2 dni roboczych</w:t>
      </w:r>
      <w:r w:rsidRPr="00E265D4">
        <w:rPr>
          <w:rFonts w:ascii="Calibri" w:hAnsi="Calibri" w:cs="Calibri"/>
          <w:color w:val="000000"/>
        </w:rPr>
        <w:t xml:space="preserve"> od dnia podpisania umowy.</w:t>
      </w:r>
    </w:p>
    <w:p w14:paraId="1B0203D9" w14:textId="77777777" w:rsidR="00A07434" w:rsidRPr="00E265D4" w:rsidRDefault="00A07434" w:rsidP="00A0743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Calibri" w:hAnsi="Calibri" w:cs="Calibri"/>
          <w:color w:val="000000"/>
        </w:rPr>
      </w:pPr>
      <w:r w:rsidRPr="00E265D4">
        <w:rPr>
          <w:rFonts w:ascii="Calibri" w:hAnsi="Calibri" w:cs="Calibri"/>
          <w:color w:val="000000"/>
        </w:rPr>
        <w:t xml:space="preserve">Każdorazowego informowania Wykonawcy za pośrednictwem poczty elektronicznej </w:t>
      </w:r>
      <w:r w:rsidRPr="00E265D4">
        <w:rPr>
          <w:rFonts w:ascii="Calibri" w:hAnsi="Calibri" w:cs="Calibri"/>
          <w:color w:val="000000"/>
        </w:rPr>
        <w:br/>
        <w:t>(e-mail) o zaakceptowaniu lub odrzuceniu</w:t>
      </w:r>
      <w:r w:rsidRPr="00E265D4">
        <w:rPr>
          <w:rFonts w:ascii="Calibri" w:hAnsi="Calibri" w:cs="Calibri"/>
          <w:b/>
          <w:color w:val="000000"/>
        </w:rPr>
        <w:t xml:space="preserve"> </w:t>
      </w:r>
      <w:r w:rsidRPr="00E265D4">
        <w:rPr>
          <w:rFonts w:ascii="Calibri" w:hAnsi="Calibri" w:cs="Calibri"/>
          <w:color w:val="000000"/>
        </w:rPr>
        <w:t xml:space="preserve">projektów graficznych </w:t>
      </w:r>
      <w:r w:rsidRPr="00E265D4">
        <w:rPr>
          <w:rFonts w:ascii="Calibri" w:hAnsi="Calibri" w:cs="Calibri"/>
          <w:b/>
          <w:color w:val="000000"/>
        </w:rPr>
        <w:t>w terminie 2 dni roboczych od dnia ich otrzymania.</w:t>
      </w:r>
    </w:p>
    <w:p w14:paraId="375A5142" w14:textId="77777777" w:rsidR="00A07434" w:rsidRPr="00E265D4" w:rsidRDefault="00A07434" w:rsidP="00A07434">
      <w:pPr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Calibri" w:hAnsi="Calibri" w:cs="Calibri"/>
          <w:color w:val="000000"/>
        </w:rPr>
      </w:pPr>
      <w:r w:rsidRPr="00E265D4">
        <w:rPr>
          <w:rFonts w:ascii="Calibri" w:hAnsi="Calibri" w:cs="Calibri"/>
          <w:color w:val="000000"/>
        </w:rPr>
        <w:t>Wskazania imiennie osoby odpowiedzialnej za kontakt z Wykonawcą (dane kontaktowe, adres e-mail, telefon), w celu sprawnego i terminowego wykonania przedmiotu zamówienia.</w:t>
      </w:r>
    </w:p>
    <w:p w14:paraId="1EEC1803" w14:textId="77777777" w:rsidR="00A07434" w:rsidRPr="00E265D4" w:rsidRDefault="00A07434" w:rsidP="00A07434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Ustalenia i decyzje dotyczące wykonywania przedmiotu zamówienia uzgadniane będą przez przedstawicieli Zamawiającego z Wykonawcą lub jego przedstawicielem za pośrednictwem poczty elektronicznej (e-mail)</w:t>
      </w:r>
      <w:r w:rsidRPr="00E265D4">
        <w:rPr>
          <w:rFonts w:ascii="Calibri" w:hAnsi="Calibri" w:cs="Calibri"/>
          <w:color w:val="000000"/>
          <w:sz w:val="22"/>
          <w:szCs w:val="22"/>
        </w:rPr>
        <w:t>.</w:t>
      </w:r>
    </w:p>
    <w:p w14:paraId="6261E60E" w14:textId="77777777" w:rsidR="00A07434" w:rsidRPr="00E265D4" w:rsidRDefault="00A07434" w:rsidP="00A07434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265D4">
        <w:rPr>
          <w:rFonts w:ascii="Calibri" w:hAnsi="Calibri" w:cs="Calibri"/>
          <w:b/>
          <w:sz w:val="22"/>
          <w:szCs w:val="22"/>
        </w:rPr>
        <w:t>IV. Warunki gwarancji i reklamacji</w:t>
      </w:r>
    </w:p>
    <w:p w14:paraId="60C3A56A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 xml:space="preserve">Wykonawca udzieli Zamawiającemu gwarancji jakościowej na przedmiot zamówienia na okres 24 miesiące, liczony od dnia podpisania przez Strony protokołu odbiorczego. </w:t>
      </w:r>
    </w:p>
    <w:p w14:paraId="4CADB6CA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Grafika przedmiotu zamówienia musi zostać wykonana w sposób czytelny i trwały.</w:t>
      </w:r>
    </w:p>
    <w:p w14:paraId="3F4A30B6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 xml:space="preserve">W przypadku, gdy dostarczony przedmiot zamówienia nie odpowiada pod względem jakościowym lub trwałości produktu, Zamawiającemu przysługuje prawo do zgłoszenia reklamacji w jednej z następujących form: pisemnie lub za pośrednictwem poczty elektronicznej (e-mail). </w:t>
      </w:r>
    </w:p>
    <w:p w14:paraId="1C3B7AFB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Potwierdzenie prawidłowości dostarczenia wiadomości e-mail za pośrednictwem poczty elektronicznej lub potwierdzeniem nadania korespondencji pocztowej, jest dowodem na dokonanie zgłoszenia reklamacji.</w:t>
      </w:r>
    </w:p>
    <w:p w14:paraId="30E99FE3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Wykonawca oraz Zamawiający w momencie podpisywania umowy określą imiennie (wraz z danymi osobistymi i danymi do kontaktu tj. imię i nazwisko, adres e-mail oraz numer kontaktowy) swojego przedstawiciela do kontaktu w celu poprawnej realizacji przedmiotu zamówienia oraz do zgłaszania reklamacji.</w:t>
      </w:r>
    </w:p>
    <w:p w14:paraId="0DA7A3DB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lastRenderedPageBreak/>
        <w:t>Wykonawca zobowiązany jest potwierdzić Zamawiającemu za pośrednictwem poczty elektronicznej (e-mail) przyjęcie reklamacji w terminie 1 dnia roboczego od dnia otrzymania reklamacji.</w:t>
      </w:r>
    </w:p>
    <w:p w14:paraId="7345BA9C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 przypadku zaistnienia okoliczności, o których mowa w pkt. 2), Wykonawca zobowiązuje się do odbioru na własny koszt wadliwego przedmiotu zamówienia w terminie 3 dni roboczych od dnia zgłoszenia reklamacji przez Zamawiającego za pośrednictwem poczty elektronicznej (e-mail), a także do dostarczenia przedmiotu zamówienia w żądanej ilości, pełnowartościowego i spełniającego wymagania Zamawiającego w terminie 20 dni roboczych od daty zgłoszenia przez Zamawiającego reklamacji lub udzielić Zamawiającemu pisemnej odpowiedzi zawierającej uzasadnienie nie uznania reklamacji.</w:t>
      </w:r>
    </w:p>
    <w:p w14:paraId="5514D966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Po bezskutecznym upływie terminu, o którym mowa w pkt. 4) reklamacja będzie uznana w całości zgodnie z żądaniem Zamawiającego.</w:t>
      </w:r>
    </w:p>
    <w:p w14:paraId="1BE4F918" w14:textId="77777777" w:rsidR="00A07434" w:rsidRPr="00E265D4" w:rsidRDefault="00A07434" w:rsidP="00A07434">
      <w:pPr>
        <w:pStyle w:val="Akapitzlist"/>
        <w:numPr>
          <w:ilvl w:val="0"/>
          <w:numId w:val="6"/>
        </w:numPr>
        <w:spacing w:before="12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Niezależnie od uprawnień z tytułu gwarancji Zamawiający</w:t>
      </w:r>
      <w:r w:rsidRPr="00E265D4">
        <w:rPr>
          <w:rFonts w:ascii="Calibri" w:hAnsi="Calibri" w:cs="Calibri"/>
          <w:color w:val="000000"/>
          <w:sz w:val="22"/>
          <w:szCs w:val="22"/>
        </w:rPr>
        <w:t xml:space="preserve"> ma prawo do rękojmi za wady fizyczne przedmiotu zamówienia zgodnie z art. 556-576 Kodeksu Cywilnego.</w:t>
      </w:r>
    </w:p>
    <w:p w14:paraId="3A34DBCB" w14:textId="77777777" w:rsidR="00A07434" w:rsidRPr="00E265D4" w:rsidRDefault="00A07434" w:rsidP="00A07434">
      <w:pPr>
        <w:pStyle w:val="Akapitzlist"/>
        <w:spacing w:before="120" w:line="276" w:lineRule="auto"/>
        <w:ind w:left="64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E0DEEE" w14:textId="77777777" w:rsidR="00A07434" w:rsidRPr="00E265D4" w:rsidRDefault="00A07434" w:rsidP="00A07434">
      <w:pPr>
        <w:pStyle w:val="Akapitzlist"/>
        <w:spacing w:after="120"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E265D4">
        <w:rPr>
          <w:rFonts w:ascii="Calibri" w:hAnsi="Calibri" w:cs="Calibri"/>
          <w:b/>
          <w:sz w:val="22"/>
          <w:szCs w:val="22"/>
        </w:rPr>
        <w:t>V. Majątkowe prawa autorskie</w:t>
      </w:r>
    </w:p>
    <w:p w14:paraId="05D4FE52" w14:textId="77777777" w:rsidR="00A07434" w:rsidRPr="00E265D4" w:rsidRDefault="00A07434" w:rsidP="00A07434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Wykonawca na podstawie umowy</w:t>
      </w:r>
      <w:r w:rsidRPr="00E265D4">
        <w:rPr>
          <w:rFonts w:ascii="Calibri" w:hAnsi="Calibri" w:cs="Calibri"/>
          <w:snapToGrid w:val="0"/>
          <w:sz w:val="22"/>
          <w:szCs w:val="22"/>
        </w:rPr>
        <w:t xml:space="preserve"> z chwilą odbioru przedmiotu zamówienia</w:t>
      </w:r>
      <w:r w:rsidRPr="00E265D4">
        <w:rPr>
          <w:rFonts w:ascii="Calibri" w:hAnsi="Calibri" w:cs="Calibri"/>
          <w:sz w:val="22"/>
          <w:szCs w:val="22"/>
        </w:rPr>
        <w:t xml:space="preserve"> przeniesie na Zamawiającego wszelkie autorskie prawa majątkowe i pokrewne (prawa zależne) do nieograniczonego w czasie i przestrzeni korzystania i rozporządzania wytworzonymi materiałami w tym do powielania, publikowania, edytowania oraz ich modyfikowania, bez konieczności składania w tej sprawie jakichkolwiek dodatkowych oświadczeń woli przez Strony.</w:t>
      </w:r>
    </w:p>
    <w:p w14:paraId="572D498F" w14:textId="77777777" w:rsidR="00A07434" w:rsidRPr="00E265D4" w:rsidRDefault="00A07434" w:rsidP="00A07434">
      <w:pPr>
        <w:pStyle w:val="Akapitzlist"/>
        <w:numPr>
          <w:ilvl w:val="0"/>
          <w:numId w:val="11"/>
        </w:num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Przeniesienie autorskich praw majątkowych obejmuje wszystkie znane pola eksploatacji związane z przedmiotem zamówienia, w tym w szczególności:</w:t>
      </w:r>
    </w:p>
    <w:p w14:paraId="7F6BCE82" w14:textId="77777777" w:rsidR="00A07434" w:rsidRPr="00E265D4" w:rsidRDefault="00A07434" w:rsidP="00A07434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wielokrotnego publikowania projektów graficznych,</w:t>
      </w:r>
    </w:p>
    <w:p w14:paraId="65DE5014" w14:textId="77777777" w:rsidR="00A07434" w:rsidRPr="00E265D4" w:rsidRDefault="00A07434" w:rsidP="00A07434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rozpowszechniania,</w:t>
      </w:r>
    </w:p>
    <w:p w14:paraId="1CB2FD0A" w14:textId="77777777" w:rsidR="00A07434" w:rsidRPr="00E265D4" w:rsidRDefault="00A07434" w:rsidP="00A07434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wielokrotnego udostępniania i przekazywania osobom trzecim,</w:t>
      </w:r>
    </w:p>
    <w:p w14:paraId="19A22015" w14:textId="77777777" w:rsidR="00A07434" w:rsidRPr="00E265D4" w:rsidRDefault="00A07434" w:rsidP="00A07434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wielokrotnego wprowadzania do pamięci komputera,</w:t>
      </w:r>
    </w:p>
    <w:p w14:paraId="7BB588FC" w14:textId="77777777" w:rsidR="00A07434" w:rsidRPr="00E265D4" w:rsidRDefault="00A07434" w:rsidP="00A07434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najmu,</w:t>
      </w:r>
    </w:p>
    <w:p w14:paraId="7E55370F" w14:textId="77777777" w:rsidR="00A07434" w:rsidRPr="00E265D4" w:rsidRDefault="00A07434" w:rsidP="00A07434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dzierżawy,</w:t>
      </w:r>
    </w:p>
    <w:p w14:paraId="262E430C" w14:textId="77777777" w:rsidR="00A07434" w:rsidRPr="00E265D4" w:rsidRDefault="00A07434" w:rsidP="00A07434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nadanie za pomocą wizji bezprzewodowej i przewodowej przez stację naziemną oraz za pośrednictwem satelity,</w:t>
      </w:r>
    </w:p>
    <w:p w14:paraId="57CEDBEE" w14:textId="77777777" w:rsidR="00A07434" w:rsidRPr="00E265D4" w:rsidRDefault="00A07434" w:rsidP="00A07434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wykorzystywanie w produkcjach multimedialnych i internetowych.</w:t>
      </w:r>
    </w:p>
    <w:p w14:paraId="35D8189F" w14:textId="77777777" w:rsidR="00A07434" w:rsidRPr="00E265D4" w:rsidRDefault="00A07434" w:rsidP="00A07434">
      <w:pPr>
        <w:pStyle w:val="Akapitzlist"/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Odrębne pola eksploatacji stanowią w szczególności w zakresie:</w:t>
      </w:r>
    </w:p>
    <w:p w14:paraId="3E355976" w14:textId="77777777" w:rsidR="00A07434" w:rsidRPr="00E265D4" w:rsidRDefault="00A07434" w:rsidP="00A0743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utrwalania i zwielokrotniania utworu - wytwarzanie określoną techniką egzemplarzy utworu, w tym techniką drukarską, reprograficzną, zapisu magnetycznego oraz techniką cyfrową;</w:t>
      </w:r>
    </w:p>
    <w:p w14:paraId="1FB5EB92" w14:textId="77777777" w:rsidR="00A07434" w:rsidRPr="00E265D4" w:rsidRDefault="00A07434" w:rsidP="00A0743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 xml:space="preserve">obrotu oryginałem lub egzemplarzami, na których utwór utrwalono - wprowadzanie </w:t>
      </w:r>
      <w:r w:rsidRPr="00E265D4">
        <w:rPr>
          <w:rFonts w:ascii="Calibri" w:hAnsi="Calibri" w:cs="Calibri"/>
          <w:sz w:val="22"/>
          <w:szCs w:val="22"/>
        </w:rPr>
        <w:br/>
        <w:t>do obrotu, użyczenie lub najem oryginału albo egzemplarzy;</w:t>
      </w:r>
    </w:p>
    <w:p w14:paraId="211B0281" w14:textId="77777777" w:rsidR="00A07434" w:rsidRPr="00E265D4" w:rsidRDefault="00A07434" w:rsidP="00A07434">
      <w:pPr>
        <w:pStyle w:val="Akapitzlist"/>
        <w:numPr>
          <w:ilvl w:val="0"/>
          <w:numId w:val="13"/>
        </w:num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 xml:space="preserve">rozpowszechniania utworu w sposób inny niż określony w pkt. 1 - publiczne wykonanie, wystawienie, wyświetlenie, odtworzenie oraz nadawanie i reemitowanie, </w:t>
      </w:r>
      <w:r w:rsidRPr="00E265D4">
        <w:rPr>
          <w:rFonts w:ascii="Calibri" w:hAnsi="Calibri" w:cs="Calibri"/>
          <w:sz w:val="22"/>
          <w:szCs w:val="22"/>
        </w:rPr>
        <w:br/>
        <w:t>a także publiczne udostępnianie utworu w taki sposób, aby każdy mógł mieć do niego dostęp w miejscu i w czasie przez siebie wybranym</w:t>
      </w:r>
    </w:p>
    <w:p w14:paraId="243BC6C3" w14:textId="77777777" w:rsidR="00A07434" w:rsidRPr="00E265D4" w:rsidRDefault="00A07434" w:rsidP="00A0743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Wykonawca uzyska wszelkie niezbędne zgody, umożliwiające realizację przedmiotu umowy przez Wykonawcę, w tym zgody na wykorzystanie zdjęć.</w:t>
      </w:r>
    </w:p>
    <w:p w14:paraId="2444EDA6" w14:textId="77777777" w:rsidR="00A07434" w:rsidRPr="00E265D4" w:rsidRDefault="00A07434" w:rsidP="00A07434">
      <w:pPr>
        <w:pStyle w:val="Akapitzlist"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035DC5BC" w14:textId="77777777" w:rsidR="00A07434" w:rsidRPr="00E265D4" w:rsidRDefault="00A07434" w:rsidP="00A07434">
      <w:pPr>
        <w:pStyle w:val="Akapitzlist"/>
        <w:ind w:left="284" w:right="140"/>
        <w:jc w:val="both"/>
        <w:rPr>
          <w:rFonts w:ascii="Calibri" w:hAnsi="Calibri" w:cs="Calibri"/>
          <w:b/>
          <w:sz w:val="22"/>
          <w:szCs w:val="22"/>
        </w:rPr>
      </w:pPr>
    </w:p>
    <w:p w14:paraId="3F777B43" w14:textId="77777777" w:rsidR="00A07434" w:rsidRPr="00E265D4" w:rsidRDefault="00A07434" w:rsidP="00A07434">
      <w:pPr>
        <w:pStyle w:val="Akapitzlist"/>
        <w:ind w:left="284" w:right="140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b/>
          <w:sz w:val="22"/>
          <w:szCs w:val="22"/>
        </w:rPr>
        <w:lastRenderedPageBreak/>
        <w:t xml:space="preserve">VI. </w:t>
      </w:r>
      <w:r w:rsidRPr="00E265D4">
        <w:rPr>
          <w:rFonts w:ascii="Calibri" w:hAnsi="Calibri" w:cs="Calibri"/>
          <w:b/>
          <w:bCs/>
          <w:sz w:val="22"/>
          <w:szCs w:val="22"/>
          <w:u w:val="single"/>
        </w:rPr>
        <w:t>Kryterium oceny ofert:</w:t>
      </w:r>
    </w:p>
    <w:p w14:paraId="65C09B7E" w14:textId="77777777" w:rsidR="00A07434" w:rsidRPr="00E265D4" w:rsidRDefault="00A07434" w:rsidP="00A07434">
      <w:pPr>
        <w:pStyle w:val="Akapitzlist"/>
        <w:spacing w:before="120" w:after="120"/>
        <w:ind w:left="284" w:right="140"/>
        <w:jc w:val="both"/>
        <w:rPr>
          <w:rFonts w:ascii="Calibri" w:hAnsi="Calibri" w:cs="Calibri"/>
          <w:b/>
          <w:sz w:val="22"/>
          <w:szCs w:val="22"/>
        </w:rPr>
      </w:pPr>
    </w:p>
    <w:p w14:paraId="291A2F08" w14:textId="77777777" w:rsidR="00A07434" w:rsidRPr="00E265D4" w:rsidRDefault="00A07434" w:rsidP="00A07434">
      <w:pPr>
        <w:pStyle w:val="Akapitzlist"/>
        <w:spacing w:before="120"/>
        <w:ind w:left="284" w:right="140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W celu wyboru najkorzystniejszej oferty, Zamawiający przyjął kryterium: „Cena – 100%”.</w:t>
      </w:r>
    </w:p>
    <w:p w14:paraId="6C8AFBDA" w14:textId="77777777" w:rsidR="00A07434" w:rsidRPr="00E265D4" w:rsidRDefault="00A07434" w:rsidP="00A07434">
      <w:pPr>
        <w:pStyle w:val="Akapitzlist"/>
        <w:spacing w:before="120" w:after="120"/>
        <w:ind w:left="284" w:right="140"/>
        <w:jc w:val="both"/>
        <w:rPr>
          <w:rFonts w:ascii="Calibri" w:hAnsi="Calibri" w:cs="Calibri"/>
          <w:sz w:val="22"/>
          <w:szCs w:val="22"/>
        </w:rPr>
      </w:pPr>
      <w:r w:rsidRPr="00E265D4">
        <w:rPr>
          <w:rFonts w:ascii="Calibri" w:hAnsi="Calibri" w:cs="Calibri"/>
          <w:sz w:val="22"/>
          <w:szCs w:val="22"/>
        </w:rPr>
        <w:t>Najlepszą ofertą w rozumieniu powyższego kryterium będzie oferta o najniższej cenie.</w:t>
      </w:r>
    </w:p>
    <w:p w14:paraId="2AECD202" w14:textId="77777777" w:rsidR="00A07434" w:rsidRPr="00E265D4" w:rsidRDefault="00A07434" w:rsidP="00A07434">
      <w:pPr>
        <w:rPr>
          <w:rFonts w:ascii="Calibri" w:hAnsi="Calibri" w:cs="Calibri"/>
        </w:rPr>
      </w:pPr>
    </w:p>
    <w:p w14:paraId="46E42CFC" w14:textId="77777777" w:rsidR="0094089C" w:rsidRPr="00E265D4" w:rsidRDefault="0094089C" w:rsidP="00A07434">
      <w:pPr>
        <w:rPr>
          <w:rFonts w:ascii="Calibri" w:hAnsi="Calibri" w:cs="Calibri"/>
        </w:rPr>
      </w:pPr>
    </w:p>
    <w:sectPr w:rsidR="0094089C" w:rsidRPr="00E265D4" w:rsidSect="002946C3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7141" w14:textId="77777777" w:rsidR="00CA3939" w:rsidRDefault="00CA3939" w:rsidP="00FE69F7">
      <w:r>
        <w:separator/>
      </w:r>
    </w:p>
  </w:endnote>
  <w:endnote w:type="continuationSeparator" w:id="0">
    <w:p w14:paraId="7FFD37A9" w14:textId="77777777"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26EB" w14:textId="77777777"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03F6">
      <w:rPr>
        <w:noProof/>
      </w:rPr>
      <w:t>5</w:t>
    </w:r>
    <w:r>
      <w:rPr>
        <w:noProof/>
      </w:rPr>
      <w:fldChar w:fldCharType="end"/>
    </w:r>
  </w:p>
  <w:p w14:paraId="614FD6BE" w14:textId="77777777"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B992" w14:textId="77777777"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 wp14:anchorId="6739899A" wp14:editId="2560C24C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E0E311" w14:textId="77777777"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14:paraId="15B9EAE2" w14:textId="77777777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14:paraId="1A73D287" w14:textId="77777777"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6860463A" w14:textId="77777777"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14:paraId="50732052" w14:textId="77777777" w:rsidR="0080012E" w:rsidRPr="00A21C81" w:rsidRDefault="0090159B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80012E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BABD04A" w14:textId="77777777"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3962934E" w14:textId="77777777"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14:paraId="2DFEDB4D" w14:textId="77777777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14:paraId="5646C872" w14:textId="77777777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14:paraId="1874A7E3" w14:textId="77777777"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4865" w:type="dxa"/>
                <w:shd w:val="clear" w:color="auto" w:fill="auto"/>
              </w:tcPr>
              <w:p w14:paraId="4E596364" w14:textId="77777777"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7484A470" w14:textId="77777777"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1FA55387" w14:textId="77777777"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248218D1" w14:textId="77777777"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14:paraId="252FD67E" w14:textId="77777777"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14:paraId="3744581F" w14:textId="77777777"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D858" w14:textId="77777777" w:rsidR="00CA3939" w:rsidRDefault="00CA3939" w:rsidP="00FE69F7">
      <w:r>
        <w:separator/>
      </w:r>
    </w:p>
  </w:footnote>
  <w:footnote w:type="continuationSeparator" w:id="0">
    <w:p w14:paraId="37888F8C" w14:textId="77777777"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EEA1" w14:textId="77777777" w:rsidR="0080012E" w:rsidRDefault="0080012E">
    <w:pPr>
      <w:pStyle w:val="Nagwek"/>
    </w:pPr>
    <w:r>
      <w:rPr>
        <w:noProof/>
      </w:rPr>
      <w:drawing>
        <wp:inline distT="0" distB="0" distL="0" distR="0" wp14:anchorId="3FAD3908" wp14:editId="7371B4EE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  <w:r w:rsidR="00C1584F">
      <w:rPr>
        <w:noProof/>
      </w:rPr>
      <w:drawing>
        <wp:inline distT="0" distB="0" distL="0" distR="0" wp14:anchorId="6C37042C" wp14:editId="15A7F39D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160BE" w14:textId="77777777"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9AC"/>
    <w:multiLevelType w:val="hybridMultilevel"/>
    <w:tmpl w:val="1A5A6FF0"/>
    <w:lvl w:ilvl="0" w:tplc="ADE60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CFA"/>
    <w:multiLevelType w:val="hybridMultilevel"/>
    <w:tmpl w:val="156E681E"/>
    <w:lvl w:ilvl="0" w:tplc="AABA4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B35190"/>
    <w:multiLevelType w:val="hybridMultilevel"/>
    <w:tmpl w:val="4648A086"/>
    <w:lvl w:ilvl="0" w:tplc="B896E3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D13AA"/>
    <w:multiLevelType w:val="hybridMultilevel"/>
    <w:tmpl w:val="49F25962"/>
    <w:lvl w:ilvl="0" w:tplc="9B5A4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4E600AC5"/>
    <w:multiLevelType w:val="hybridMultilevel"/>
    <w:tmpl w:val="C7A6B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A3BBE"/>
    <w:multiLevelType w:val="hybridMultilevel"/>
    <w:tmpl w:val="7E84296E"/>
    <w:lvl w:ilvl="0" w:tplc="46DCF1F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81858"/>
    <w:multiLevelType w:val="hybridMultilevel"/>
    <w:tmpl w:val="27D68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303F6"/>
    <w:rsid w:val="00042301"/>
    <w:rsid w:val="00052FEA"/>
    <w:rsid w:val="00054D31"/>
    <w:rsid w:val="00086D07"/>
    <w:rsid w:val="000A7453"/>
    <w:rsid w:val="000C39F6"/>
    <w:rsid w:val="000D18FB"/>
    <w:rsid w:val="000F5A57"/>
    <w:rsid w:val="001208BA"/>
    <w:rsid w:val="00137730"/>
    <w:rsid w:val="00140214"/>
    <w:rsid w:val="00166F01"/>
    <w:rsid w:val="0019234E"/>
    <w:rsid w:val="001D4F1E"/>
    <w:rsid w:val="00203707"/>
    <w:rsid w:val="002323FF"/>
    <w:rsid w:val="0023301D"/>
    <w:rsid w:val="0023633D"/>
    <w:rsid w:val="00240FD9"/>
    <w:rsid w:val="00244754"/>
    <w:rsid w:val="0025699C"/>
    <w:rsid w:val="00256FD4"/>
    <w:rsid w:val="0026484D"/>
    <w:rsid w:val="00282F02"/>
    <w:rsid w:val="002946C3"/>
    <w:rsid w:val="002A119A"/>
    <w:rsid w:val="002C1EA9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D70F2"/>
    <w:rsid w:val="00401D42"/>
    <w:rsid w:val="004309C4"/>
    <w:rsid w:val="00473DE8"/>
    <w:rsid w:val="004D4880"/>
    <w:rsid w:val="004F04DC"/>
    <w:rsid w:val="004F32D2"/>
    <w:rsid w:val="00514BCC"/>
    <w:rsid w:val="00525366"/>
    <w:rsid w:val="00540B4F"/>
    <w:rsid w:val="00540CC2"/>
    <w:rsid w:val="00543BB2"/>
    <w:rsid w:val="005B0405"/>
    <w:rsid w:val="005B3A34"/>
    <w:rsid w:val="005B54B8"/>
    <w:rsid w:val="005D1EFE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96124"/>
    <w:rsid w:val="006A551A"/>
    <w:rsid w:val="006C60F8"/>
    <w:rsid w:val="006D78D6"/>
    <w:rsid w:val="006E09F2"/>
    <w:rsid w:val="00701919"/>
    <w:rsid w:val="0072197F"/>
    <w:rsid w:val="00785514"/>
    <w:rsid w:val="007963F1"/>
    <w:rsid w:val="00797F83"/>
    <w:rsid w:val="007C50D7"/>
    <w:rsid w:val="007D7C1E"/>
    <w:rsid w:val="0080012E"/>
    <w:rsid w:val="0082163E"/>
    <w:rsid w:val="00821733"/>
    <w:rsid w:val="008378BE"/>
    <w:rsid w:val="00867CC3"/>
    <w:rsid w:val="0088374D"/>
    <w:rsid w:val="00884330"/>
    <w:rsid w:val="008855CA"/>
    <w:rsid w:val="008A04B1"/>
    <w:rsid w:val="008F6F28"/>
    <w:rsid w:val="008F74FA"/>
    <w:rsid w:val="0090159B"/>
    <w:rsid w:val="00905470"/>
    <w:rsid w:val="00906BAF"/>
    <w:rsid w:val="00924745"/>
    <w:rsid w:val="00930B44"/>
    <w:rsid w:val="00930BAE"/>
    <w:rsid w:val="00933F30"/>
    <w:rsid w:val="009362C4"/>
    <w:rsid w:val="0094089C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07434"/>
    <w:rsid w:val="00A20D73"/>
    <w:rsid w:val="00A21D1C"/>
    <w:rsid w:val="00A34FCF"/>
    <w:rsid w:val="00A4062C"/>
    <w:rsid w:val="00A53E76"/>
    <w:rsid w:val="00A60C68"/>
    <w:rsid w:val="00A946EF"/>
    <w:rsid w:val="00AA75BE"/>
    <w:rsid w:val="00AE094B"/>
    <w:rsid w:val="00AE1944"/>
    <w:rsid w:val="00AF7AA7"/>
    <w:rsid w:val="00B40C38"/>
    <w:rsid w:val="00B44AC8"/>
    <w:rsid w:val="00B51BC5"/>
    <w:rsid w:val="00B67E38"/>
    <w:rsid w:val="00B90A91"/>
    <w:rsid w:val="00B958E8"/>
    <w:rsid w:val="00BA6135"/>
    <w:rsid w:val="00BB1016"/>
    <w:rsid w:val="00BE73DD"/>
    <w:rsid w:val="00C07B48"/>
    <w:rsid w:val="00C1584F"/>
    <w:rsid w:val="00C305F0"/>
    <w:rsid w:val="00C345FF"/>
    <w:rsid w:val="00C352E7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265D4"/>
    <w:rsid w:val="00E36EFD"/>
    <w:rsid w:val="00E7389F"/>
    <w:rsid w:val="00E73DB2"/>
    <w:rsid w:val="00EA1547"/>
    <w:rsid w:val="00ED2A5A"/>
    <w:rsid w:val="00F2118A"/>
    <w:rsid w:val="00F2698E"/>
    <w:rsid w:val="00F35DF7"/>
    <w:rsid w:val="00F36665"/>
    <w:rsid w:val="00F42435"/>
    <w:rsid w:val="00F541D5"/>
    <w:rsid w:val="00F57FA5"/>
    <w:rsid w:val="00F616BC"/>
    <w:rsid w:val="00F61ABC"/>
    <w:rsid w:val="00F66A63"/>
    <w:rsid w:val="00F8299B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EA5F110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345FF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345FF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C34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3BF692-62ED-4ED0-9C24-76A2472C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117</TotalTime>
  <Pages>5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mmajka</dc:creator>
  <cp:lastModifiedBy>Renata Wojdag</cp:lastModifiedBy>
  <cp:revision>5</cp:revision>
  <cp:lastPrinted>2022-08-09T07:07:00Z</cp:lastPrinted>
  <dcterms:created xsi:type="dcterms:W3CDTF">2022-09-20T06:02:00Z</dcterms:created>
  <dcterms:modified xsi:type="dcterms:W3CDTF">2022-09-28T10:25:00Z</dcterms:modified>
</cp:coreProperties>
</file>