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46A6" w14:textId="2A2EBBFE" w:rsidR="00A5741D" w:rsidRPr="006D26BE" w:rsidRDefault="00235F0C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</w:t>
      </w:r>
      <w:r w:rsidRPr="00235F0C">
        <w:rPr>
          <w:rFonts w:ascii="Calibri" w:hAnsi="Calibri" w:cs="Calibri"/>
          <w:b/>
          <w:sz w:val="22"/>
          <w:szCs w:val="22"/>
        </w:rPr>
        <w:t xml:space="preserve">mpleksowa usługa polegająca na rozpowszechnieniu informacji o możliwościach skorzystania </w:t>
      </w:r>
      <w:r>
        <w:rPr>
          <w:rFonts w:ascii="Calibri" w:hAnsi="Calibri" w:cs="Calibri"/>
          <w:b/>
          <w:sz w:val="22"/>
          <w:szCs w:val="22"/>
        </w:rPr>
        <w:br/>
      </w:r>
      <w:r w:rsidRPr="00235F0C">
        <w:rPr>
          <w:rFonts w:ascii="Calibri" w:hAnsi="Calibri" w:cs="Calibri"/>
          <w:b/>
          <w:sz w:val="22"/>
          <w:szCs w:val="22"/>
        </w:rPr>
        <w:t>z Funduszy Unijnych oraz Krajowego Funduszu Szkoleniowego poprzez działania promocyjne na regionalnych portalach internetowych województwa dolnośląskiego</w:t>
      </w:r>
      <w:r w:rsidR="006D26BE" w:rsidRPr="006D26BE">
        <w:rPr>
          <w:rFonts w:ascii="Calibri" w:hAnsi="Calibri" w:cs="Calibri"/>
          <w:b/>
          <w:bCs/>
          <w:sz w:val="22"/>
          <w:szCs w:val="22"/>
        </w:rPr>
        <w:t>.</w:t>
      </w:r>
    </w:p>
    <w:p w14:paraId="05D43363" w14:textId="4663992B"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235F0C">
        <w:rPr>
          <w:rFonts w:ascii="Calibri" w:hAnsi="Calibri" w:cs="Calibri"/>
          <w:b/>
          <w:color w:val="000000"/>
          <w:sz w:val="22"/>
          <w:szCs w:val="22"/>
        </w:rPr>
        <w:t>22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.0</w:t>
      </w:r>
      <w:r w:rsidR="00235F0C">
        <w:rPr>
          <w:rFonts w:ascii="Calibri" w:hAnsi="Calibri" w:cs="Calibri"/>
          <w:b/>
          <w:color w:val="000000"/>
          <w:sz w:val="22"/>
          <w:szCs w:val="22"/>
        </w:rPr>
        <w:t>3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235F0C">
        <w:rPr>
          <w:rFonts w:ascii="Calibri" w:hAnsi="Calibri" w:cs="Calibri"/>
          <w:b/>
          <w:color w:val="000000"/>
          <w:sz w:val="22"/>
          <w:szCs w:val="22"/>
        </w:rPr>
        <w:t xml:space="preserve">3 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5F53F31" w:rsid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481D2CE" w14:textId="77777777" w:rsidR="00BC6D85" w:rsidRPr="00A5741D" w:rsidRDefault="00BC6D85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DC79256" w14:textId="00129F60" w:rsidR="00235F0C" w:rsidRDefault="00E22991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5741D">
        <w:rPr>
          <w:rFonts w:cstheme="minorHAnsi"/>
          <w:color w:val="000000"/>
        </w:rPr>
        <w:t xml:space="preserve">W ramach procedury </w:t>
      </w:r>
      <w:r w:rsidR="003D293B">
        <w:rPr>
          <w:rFonts w:cstheme="minorHAnsi"/>
          <w:color w:val="000000"/>
        </w:rPr>
        <w:t xml:space="preserve">rozeznania rynku, </w:t>
      </w:r>
      <w:r w:rsidRPr="00A5741D">
        <w:rPr>
          <w:rFonts w:cstheme="minorHAnsi"/>
          <w:color w:val="000000"/>
        </w:rPr>
        <w:t xml:space="preserve">zapraszamy do składania ofert na </w:t>
      </w:r>
      <w:r w:rsidR="00A5741D" w:rsidRPr="00A5741D">
        <w:rPr>
          <w:rFonts w:cs="Calibri"/>
        </w:rPr>
        <w:t>kompleksow</w:t>
      </w:r>
      <w:r w:rsidR="00235F0C">
        <w:rPr>
          <w:rFonts w:cs="Calibri"/>
        </w:rPr>
        <w:t>ą</w:t>
      </w:r>
      <w:r w:rsidR="00A5741D" w:rsidRPr="00A5741D">
        <w:rPr>
          <w:rFonts w:cs="Calibri"/>
        </w:rPr>
        <w:t xml:space="preserve"> </w:t>
      </w:r>
      <w:r w:rsidR="00235F0C" w:rsidRPr="00235F0C">
        <w:rPr>
          <w:rFonts w:cs="Calibri"/>
        </w:rPr>
        <w:t>usług</w:t>
      </w:r>
      <w:r w:rsidR="00235F0C">
        <w:rPr>
          <w:rFonts w:cs="Calibri"/>
        </w:rPr>
        <w:t>ę</w:t>
      </w:r>
      <w:r w:rsidR="00235F0C" w:rsidRPr="00235F0C">
        <w:rPr>
          <w:rFonts w:cs="Calibri"/>
        </w:rPr>
        <w:t xml:space="preserve"> polegając</w:t>
      </w:r>
      <w:r w:rsidR="00235F0C">
        <w:rPr>
          <w:rFonts w:cs="Calibri"/>
        </w:rPr>
        <w:t xml:space="preserve">ą </w:t>
      </w:r>
      <w:r w:rsidR="00235F0C" w:rsidRPr="00235F0C">
        <w:rPr>
          <w:rFonts w:cs="Calibri"/>
        </w:rPr>
        <w:t>na rozpowszechnieniu informacji o możliwościach skorzystania z Funduszy Unijnych oraz Krajowego Funduszu Szkoleniowego poprzez działania promocyjne na regionalnych portalach internetowych województwa dolnośląskiego</w:t>
      </w:r>
    </w:p>
    <w:p w14:paraId="18ADC7CA" w14:textId="77777777" w:rsidR="00235F0C" w:rsidRPr="00235F0C" w:rsidRDefault="00235F0C" w:rsidP="00235F0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35F0C">
        <w:rPr>
          <w:rFonts w:cstheme="minorHAnsi"/>
          <w:b/>
        </w:rPr>
        <w:t>Przedmiot zamówienia obejmuje:</w:t>
      </w:r>
    </w:p>
    <w:p w14:paraId="5DD6571D" w14:textId="23752AAB" w:rsidR="00235F0C" w:rsidRPr="00235F0C" w:rsidRDefault="00235F0C" w:rsidP="00235F0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35F0C">
        <w:rPr>
          <w:rFonts w:cstheme="minorHAnsi"/>
        </w:rPr>
        <w:t>przygotowywanie max. 14 projektów banerów internetowych;</w:t>
      </w:r>
    </w:p>
    <w:p w14:paraId="02D8DF5C" w14:textId="1DB6BD66" w:rsidR="00235F0C" w:rsidRPr="00235F0C" w:rsidRDefault="00235F0C" w:rsidP="00235F0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35F0C">
        <w:rPr>
          <w:rFonts w:cstheme="minorHAnsi"/>
        </w:rPr>
        <w:t>emisję max. 4</w:t>
      </w:r>
      <w:r w:rsidR="003D293B">
        <w:rPr>
          <w:rFonts w:cstheme="minorHAnsi"/>
        </w:rPr>
        <w:t xml:space="preserve"> artykułów sponsorowanych;</w:t>
      </w:r>
    </w:p>
    <w:p w14:paraId="54FD8E82" w14:textId="341B82C7" w:rsidR="00235F0C" w:rsidRPr="00235F0C" w:rsidRDefault="00235F0C" w:rsidP="00235F0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35F0C">
        <w:rPr>
          <w:rFonts w:cstheme="minorHAnsi"/>
        </w:rPr>
        <w:t>wyemitowanie opracowanych materiałów na regionalnych portalach interneto</w:t>
      </w:r>
      <w:r w:rsidR="005F0617">
        <w:rPr>
          <w:rFonts w:cstheme="minorHAnsi"/>
        </w:rPr>
        <w:t>wych województwa dolnośląskiego;</w:t>
      </w:r>
    </w:p>
    <w:p w14:paraId="1E50F303" w14:textId="21FDBD4D" w:rsidR="00235F0C" w:rsidRDefault="00235F0C" w:rsidP="00235F0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35F0C">
        <w:rPr>
          <w:rFonts w:cstheme="minorHAnsi"/>
        </w:rPr>
        <w:t>prod</w:t>
      </w:r>
      <w:r w:rsidR="003D293B">
        <w:rPr>
          <w:rFonts w:cstheme="minorHAnsi"/>
        </w:rPr>
        <w:t>ukcję 1 animacji interaktywnej;</w:t>
      </w:r>
    </w:p>
    <w:p w14:paraId="14CD45DC" w14:textId="6DF616E3" w:rsidR="003D293B" w:rsidRPr="00235F0C" w:rsidRDefault="003D293B" w:rsidP="003D293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Szczegółowy opis przedmiotu zamówienia stanowi Załącznik nr 1  - Specyfikacja Warunków Zamówienia.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6578DE25" w14:textId="6DA4FFCC" w:rsidR="003D293B" w:rsidRPr="003D293B" w:rsidRDefault="00E22991" w:rsidP="003D293B">
      <w:pPr>
        <w:spacing w:line="276" w:lineRule="auto"/>
        <w:jc w:val="both"/>
        <w:rPr>
          <w:rFonts w:cstheme="minorHAnsi"/>
          <w:b/>
          <w:bCs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6D26BE">
          <w:rPr>
            <w:rStyle w:val="Hipercze"/>
            <w:rFonts w:cstheme="minorHAnsi"/>
          </w:rPr>
          <w:t>malgorzata.majka@dwup.pl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235F0C">
        <w:rPr>
          <w:rStyle w:val="Pogrubienie"/>
          <w:rFonts w:cstheme="minorHAnsi"/>
          <w:color w:val="000000"/>
        </w:rPr>
        <w:t>2</w:t>
      </w:r>
      <w:r w:rsidR="003D293B">
        <w:rPr>
          <w:rStyle w:val="Pogrubienie"/>
          <w:rFonts w:cstheme="minorHAnsi"/>
          <w:color w:val="000000"/>
        </w:rPr>
        <w:t>9</w:t>
      </w:r>
      <w:r w:rsidR="006D26BE">
        <w:rPr>
          <w:rStyle w:val="Pogrubienie"/>
          <w:rFonts w:cstheme="minorHAnsi"/>
          <w:color w:val="000000"/>
        </w:rPr>
        <w:t>.0</w:t>
      </w:r>
      <w:r w:rsidR="00235F0C">
        <w:rPr>
          <w:rStyle w:val="Pogrubienie"/>
          <w:rFonts w:cstheme="minorHAnsi"/>
          <w:color w:val="000000"/>
        </w:rPr>
        <w:t>3</w:t>
      </w:r>
      <w:r w:rsidR="006D26BE">
        <w:rPr>
          <w:rStyle w:val="Pogrubienie"/>
          <w:rFonts w:cstheme="minorHAnsi"/>
          <w:color w:val="000000"/>
        </w:rPr>
        <w:t>.2022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3D293B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14:paraId="1B42BE2D" w14:textId="5B2DECE3" w:rsidR="00E22991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Oferty złożone po wskazanym terminie nie będą podlegały </w:t>
      </w:r>
      <w:r w:rsidR="00E07FE4">
        <w:rPr>
          <w:rFonts w:asciiTheme="minorHAnsi" w:hAnsiTheme="minorHAnsi" w:cstheme="minorHAnsi"/>
          <w:color w:val="000000"/>
          <w:sz w:val="22"/>
          <w:szCs w:val="22"/>
        </w:rPr>
        <w:t>ocenie.</w:t>
      </w:r>
    </w:p>
    <w:p w14:paraId="731FC1D5" w14:textId="0F3716D6" w:rsidR="006A5B27" w:rsidRPr="006A5B27" w:rsidRDefault="006A5B27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A5B27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oferty, Zamawiający przyjął kryteria: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5B27">
        <w:rPr>
          <w:rFonts w:ascii="Calibri" w:hAnsi="Calibri" w:cs="Calibri"/>
          <w:sz w:val="22"/>
          <w:szCs w:val="22"/>
        </w:rPr>
        <w:t>Cena 100 %</w:t>
      </w:r>
      <w:bookmarkStart w:id="0" w:name="_GoBack"/>
      <w:bookmarkEnd w:id="0"/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5577827C" w14:textId="30B7FA5E"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</w:t>
      </w:r>
      <w:r w:rsidR="005A67A9">
        <w:rPr>
          <w:rFonts w:asciiTheme="minorHAnsi" w:hAnsiTheme="minorHAnsi" w:cstheme="minorHAnsi"/>
          <w:color w:val="000000"/>
          <w:sz w:val="22"/>
          <w:szCs w:val="22"/>
        </w:rPr>
        <w:t xml:space="preserve">połecznego oraz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64D5A36A" w14:textId="77777777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6D26BE">
        <w:rPr>
          <w:rFonts w:ascii="Verdana" w:hAnsi="Verdana"/>
          <w:color w:val="000000"/>
          <w:sz w:val="20"/>
          <w:szCs w:val="20"/>
        </w:rPr>
        <w:t xml:space="preserve">Małgorzata Majka-Ciepły </w:t>
      </w:r>
      <w:r>
        <w:rPr>
          <w:rFonts w:ascii="Verdana" w:hAnsi="Verdana"/>
          <w:color w:val="000000"/>
          <w:sz w:val="20"/>
          <w:szCs w:val="20"/>
        </w:rPr>
        <w:t xml:space="preserve">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6D26BE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6D26BE" w:rsidRPr="00B14057">
          <w:rPr>
            <w:rStyle w:val="Hipercze"/>
            <w:rFonts w:ascii="Verdana" w:hAnsi="Verdana"/>
            <w:sz w:val="20"/>
            <w:szCs w:val="20"/>
          </w:rPr>
          <w:t>malgorzata.majka@dwup.pl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5A721D2F"/>
    <w:multiLevelType w:val="hybridMultilevel"/>
    <w:tmpl w:val="7F6AA1A6"/>
    <w:lvl w:ilvl="0" w:tplc="E23E282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A2D2D"/>
    <w:rsid w:val="000B3CA3"/>
    <w:rsid w:val="00111C79"/>
    <w:rsid w:val="001F0299"/>
    <w:rsid w:val="00235F0C"/>
    <w:rsid w:val="003854C7"/>
    <w:rsid w:val="003B2DB8"/>
    <w:rsid w:val="003D293B"/>
    <w:rsid w:val="00481FE1"/>
    <w:rsid w:val="00562CB1"/>
    <w:rsid w:val="0058322A"/>
    <w:rsid w:val="005A67A9"/>
    <w:rsid w:val="005E6BF1"/>
    <w:rsid w:val="005F0617"/>
    <w:rsid w:val="00666776"/>
    <w:rsid w:val="00695243"/>
    <w:rsid w:val="006A5B27"/>
    <w:rsid w:val="006D26BE"/>
    <w:rsid w:val="00767900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676B2"/>
    <w:rsid w:val="00BC6D85"/>
    <w:rsid w:val="00CE2890"/>
    <w:rsid w:val="00E07FE4"/>
    <w:rsid w:val="00E22991"/>
    <w:rsid w:val="00E738E3"/>
    <w:rsid w:val="00E94101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B364-373B-4790-AC38-515A4C8A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9</cp:revision>
  <dcterms:created xsi:type="dcterms:W3CDTF">2023-03-22T09:57:00Z</dcterms:created>
  <dcterms:modified xsi:type="dcterms:W3CDTF">2023-03-22T10:17:00Z</dcterms:modified>
</cp:coreProperties>
</file>