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93DAB" w14:textId="4844A722" w:rsidR="00DC6505" w:rsidRDefault="00DC6505" w:rsidP="00EE11F6"/>
    <w:p w14:paraId="1D1B98F4" w14:textId="77777777" w:rsidR="00EF3653" w:rsidRDefault="00EF3653" w:rsidP="00EE11F6"/>
    <w:p w14:paraId="46C78329" w14:textId="77777777" w:rsidR="00EF3653" w:rsidRDefault="00EF3653" w:rsidP="00EE11F6"/>
    <w:p w14:paraId="7DF2A9BE" w14:textId="77777777" w:rsidR="00EF3653" w:rsidRDefault="00EF3653" w:rsidP="00EE11F6"/>
    <w:p w14:paraId="490F839F" w14:textId="77777777" w:rsidR="00EF3653" w:rsidRPr="000159BB" w:rsidRDefault="00EF3653" w:rsidP="00EF3653">
      <w:pPr>
        <w:spacing w:line="276" w:lineRule="auto"/>
        <w:jc w:val="right"/>
        <w:rPr>
          <w:rFonts w:cstheme="minorHAnsi"/>
          <w:bCs/>
        </w:rPr>
      </w:pPr>
      <w:r w:rsidRPr="000159BB">
        <w:rPr>
          <w:rFonts w:cstheme="minorHAnsi"/>
          <w:bCs/>
        </w:rPr>
        <w:t>Załącznik nr 1</w:t>
      </w:r>
    </w:p>
    <w:p w14:paraId="765761A2" w14:textId="2BB27C29" w:rsidR="00EF3653" w:rsidRPr="000159BB" w:rsidRDefault="00EF3653" w:rsidP="000159BB">
      <w:pPr>
        <w:spacing w:line="276" w:lineRule="auto"/>
        <w:jc w:val="center"/>
        <w:rPr>
          <w:rFonts w:cstheme="minorHAnsi"/>
          <w:bCs/>
        </w:rPr>
      </w:pPr>
      <w:r w:rsidRPr="000159BB">
        <w:rPr>
          <w:rFonts w:cstheme="minorHAnsi"/>
          <w:bCs/>
        </w:rPr>
        <w:t>SPECYFIKACJA WARUNKÓW ZAMÓWIENIA</w:t>
      </w:r>
    </w:p>
    <w:p w14:paraId="00F1793F" w14:textId="77777777" w:rsidR="00072244" w:rsidRPr="000159BB" w:rsidRDefault="00072244" w:rsidP="00072244">
      <w:pPr>
        <w:spacing w:after="120" w:line="276" w:lineRule="auto"/>
        <w:jc w:val="center"/>
        <w:rPr>
          <w:rFonts w:eastAsia="Calibri" w:cstheme="minorHAnsi"/>
          <w:b/>
          <w:lang w:eastAsia="en-US"/>
        </w:rPr>
      </w:pPr>
    </w:p>
    <w:p w14:paraId="4AC513F8" w14:textId="77777777" w:rsidR="00072244" w:rsidRPr="000159BB" w:rsidRDefault="00072244" w:rsidP="00072244">
      <w:pPr>
        <w:pStyle w:val="Tytu"/>
        <w:numPr>
          <w:ilvl w:val="0"/>
          <w:numId w:val="3"/>
        </w:numPr>
        <w:tabs>
          <w:tab w:val="left" w:pos="708"/>
        </w:tabs>
        <w:spacing w:after="120"/>
        <w:ind w:left="357" w:hanging="187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0159B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Przedmiot zamówienia</w:t>
      </w:r>
      <w:r w:rsidRPr="000159B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:</w:t>
      </w:r>
    </w:p>
    <w:p w14:paraId="47E4633B" w14:textId="064587F6" w:rsidR="00072244" w:rsidRPr="000159BB" w:rsidRDefault="00072244" w:rsidP="000159BB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159BB">
        <w:rPr>
          <w:rFonts w:asciiTheme="minorHAnsi" w:hAnsiTheme="minorHAnsi" w:cstheme="minorHAnsi"/>
          <w:b w:val="0"/>
          <w:sz w:val="22"/>
          <w:szCs w:val="22"/>
        </w:rPr>
        <w:t>Przedmiotem zamówienia jest usługa obejmująca wynajem sali konferencyjnej wyposażonej w niezbędne zaplecze techniczne i multimedialne</w:t>
      </w:r>
      <w:r w:rsidRPr="000159BB">
        <w:rPr>
          <w:rFonts w:asciiTheme="minorHAnsi" w:hAnsiTheme="minorHAnsi" w:cstheme="minorHAnsi"/>
          <w:sz w:val="22"/>
          <w:szCs w:val="22"/>
        </w:rPr>
        <w:t xml:space="preserve"> </w:t>
      </w:r>
      <w:r w:rsidRPr="000159BB">
        <w:rPr>
          <w:rFonts w:asciiTheme="minorHAnsi" w:hAnsiTheme="minorHAnsi" w:cstheme="minorHAnsi"/>
          <w:b w:val="0"/>
          <w:sz w:val="22"/>
          <w:szCs w:val="22"/>
        </w:rPr>
        <w:t>na potrzeby  spotkania  dot. uroczystego podpisania umowy w ramach FEDS</w:t>
      </w:r>
      <w:r w:rsidR="00321FEB">
        <w:rPr>
          <w:rFonts w:asciiTheme="minorHAnsi" w:hAnsiTheme="minorHAnsi" w:cstheme="minorHAnsi"/>
          <w:b w:val="0"/>
          <w:sz w:val="22"/>
          <w:szCs w:val="22"/>
        </w:rPr>
        <w:t xml:space="preserve"> 2021-2027</w:t>
      </w:r>
      <w:r w:rsidRPr="000159BB">
        <w:rPr>
          <w:rFonts w:asciiTheme="minorHAnsi" w:hAnsiTheme="minorHAnsi" w:cstheme="minorHAnsi"/>
          <w:b w:val="0"/>
          <w:sz w:val="22"/>
          <w:szCs w:val="22"/>
        </w:rPr>
        <w:t xml:space="preserve"> w Świdnicy.</w:t>
      </w:r>
    </w:p>
    <w:p w14:paraId="4A83D9DD" w14:textId="2BD7CCD4" w:rsidR="00072244" w:rsidRPr="000159BB" w:rsidRDefault="00072244" w:rsidP="00072244">
      <w:pPr>
        <w:pStyle w:val="Tytu"/>
        <w:numPr>
          <w:ilvl w:val="0"/>
          <w:numId w:val="3"/>
        </w:numPr>
        <w:tabs>
          <w:tab w:val="left" w:pos="708"/>
        </w:tabs>
        <w:spacing w:before="120" w:line="276" w:lineRule="auto"/>
        <w:ind w:left="357" w:hanging="187"/>
        <w:jc w:val="both"/>
        <w:rPr>
          <w:rFonts w:asciiTheme="minorHAnsi" w:hAnsiTheme="minorHAnsi" w:cstheme="minorHAnsi"/>
          <w:b w:val="0"/>
          <w:sz w:val="22"/>
        </w:rPr>
      </w:pPr>
      <w:r w:rsidRPr="000159BB">
        <w:rPr>
          <w:rFonts w:asciiTheme="minorHAnsi" w:hAnsiTheme="minorHAnsi" w:cstheme="minorHAnsi"/>
          <w:b w:val="0"/>
          <w:sz w:val="22"/>
          <w:szCs w:val="22"/>
        </w:rPr>
        <w:t xml:space="preserve">Celem usługi jest </w:t>
      </w:r>
      <w:r w:rsidR="00321FEB">
        <w:rPr>
          <w:rFonts w:asciiTheme="minorHAnsi" w:hAnsiTheme="minorHAnsi" w:cstheme="minorHAnsi"/>
          <w:b w:val="0"/>
          <w:sz w:val="22"/>
          <w:szCs w:val="22"/>
        </w:rPr>
        <w:t>promocja działań realizowanych w ramach Funduszy Europejskich dla Dolnego Śląska.</w:t>
      </w:r>
    </w:p>
    <w:p w14:paraId="3F49BEAA" w14:textId="10D9B96F" w:rsidR="00072244" w:rsidRPr="000159BB" w:rsidRDefault="00072244" w:rsidP="00072244">
      <w:pPr>
        <w:pStyle w:val="Tytu"/>
        <w:numPr>
          <w:ilvl w:val="0"/>
          <w:numId w:val="3"/>
        </w:numPr>
        <w:tabs>
          <w:tab w:val="left" w:pos="708"/>
        </w:tabs>
        <w:spacing w:before="120" w:line="276" w:lineRule="auto"/>
        <w:ind w:left="357" w:hanging="187"/>
        <w:jc w:val="both"/>
        <w:rPr>
          <w:rFonts w:asciiTheme="minorHAnsi" w:hAnsiTheme="minorHAnsi" w:cstheme="minorHAnsi"/>
          <w:b w:val="0"/>
          <w:color w:val="000000" w:themeColor="text1"/>
          <w:sz w:val="22"/>
        </w:rPr>
      </w:pPr>
      <w:r w:rsidRPr="000159B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Przedmiot zamówienia jest finansowany ze środków FEDS</w:t>
      </w:r>
      <w:r w:rsidR="000159BB" w:rsidRPr="000159B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2021-2027</w:t>
      </w:r>
      <w:r w:rsidR="00321FE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</w:p>
    <w:p w14:paraId="0B244F43" w14:textId="1030E49C" w:rsidR="00072244" w:rsidRPr="000159BB" w:rsidRDefault="00072244" w:rsidP="00072244">
      <w:pPr>
        <w:pStyle w:val="Tytu"/>
        <w:numPr>
          <w:ilvl w:val="0"/>
          <w:numId w:val="3"/>
        </w:numPr>
        <w:tabs>
          <w:tab w:val="left" w:pos="708"/>
        </w:tabs>
        <w:spacing w:before="120" w:line="276" w:lineRule="auto"/>
        <w:ind w:left="357" w:hanging="187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0159BB">
        <w:rPr>
          <w:rFonts w:asciiTheme="minorHAnsi" w:hAnsiTheme="minorHAnsi" w:cstheme="minorHAnsi"/>
          <w:color w:val="000000" w:themeColor="text1"/>
          <w:sz w:val="22"/>
          <w:szCs w:val="22"/>
        </w:rPr>
        <w:t>Szczegółowe warunki zamówienia:</w:t>
      </w:r>
    </w:p>
    <w:p w14:paraId="4FB6C617" w14:textId="77777777" w:rsidR="00072244" w:rsidRPr="000159BB" w:rsidRDefault="00072244" w:rsidP="00072244">
      <w:pPr>
        <w:pStyle w:val="Tytu"/>
        <w:numPr>
          <w:ilvl w:val="0"/>
          <w:numId w:val="6"/>
        </w:numPr>
        <w:tabs>
          <w:tab w:val="left" w:pos="708"/>
        </w:tabs>
        <w:spacing w:before="120" w:line="276" w:lineRule="auto"/>
        <w:jc w:val="both"/>
        <w:rPr>
          <w:rFonts w:asciiTheme="minorHAnsi" w:hAnsiTheme="minorHAnsi" w:cstheme="minorHAnsi"/>
          <w:sz w:val="22"/>
        </w:rPr>
      </w:pPr>
      <w:r w:rsidRPr="000159BB">
        <w:rPr>
          <w:rFonts w:asciiTheme="minorHAnsi" w:hAnsiTheme="minorHAnsi" w:cstheme="minorHAnsi"/>
          <w:sz w:val="22"/>
          <w:szCs w:val="22"/>
        </w:rPr>
        <w:t>Termin realizacji oraz liczba uczestników:</w:t>
      </w:r>
    </w:p>
    <w:p w14:paraId="5FC24ABE" w14:textId="4DB93FE9" w:rsidR="00072244" w:rsidRPr="000159BB" w:rsidRDefault="00072244" w:rsidP="000159BB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ind w:left="714"/>
        <w:jc w:val="both"/>
        <w:rPr>
          <w:rFonts w:asciiTheme="minorHAnsi" w:hAnsiTheme="minorHAnsi" w:cstheme="minorHAnsi"/>
          <w:b w:val="0"/>
          <w:sz w:val="22"/>
        </w:rPr>
      </w:pPr>
      <w:r w:rsidRPr="000159BB">
        <w:rPr>
          <w:rFonts w:asciiTheme="minorHAnsi" w:hAnsiTheme="minorHAnsi" w:cstheme="minorHAnsi"/>
          <w:b w:val="0"/>
          <w:sz w:val="22"/>
          <w:szCs w:val="22"/>
        </w:rPr>
        <w:t xml:space="preserve">Zamawiający planuje przeprowadzić </w:t>
      </w:r>
      <w:r w:rsidRPr="000159BB">
        <w:rPr>
          <w:rFonts w:asciiTheme="minorHAnsi" w:hAnsiTheme="minorHAnsi" w:cstheme="minorHAnsi"/>
          <w:i/>
          <w:sz w:val="22"/>
          <w:szCs w:val="22"/>
        </w:rPr>
        <w:t>s</w:t>
      </w:r>
      <w:r w:rsidR="000159BB">
        <w:rPr>
          <w:rFonts w:asciiTheme="minorHAnsi" w:hAnsiTheme="minorHAnsi" w:cstheme="minorHAnsi"/>
          <w:i/>
          <w:sz w:val="22"/>
          <w:szCs w:val="22"/>
        </w:rPr>
        <w:t>potkanie w</w:t>
      </w:r>
      <w:r w:rsidRPr="000159BB">
        <w:rPr>
          <w:rFonts w:asciiTheme="minorHAnsi" w:hAnsiTheme="minorHAnsi" w:cstheme="minorHAnsi"/>
          <w:i/>
          <w:sz w:val="22"/>
          <w:szCs w:val="22"/>
        </w:rPr>
        <w:t xml:space="preserve"> Świdnicy</w:t>
      </w:r>
      <w:r w:rsidR="000159B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159BB">
        <w:rPr>
          <w:rFonts w:asciiTheme="minorHAnsi" w:hAnsiTheme="minorHAnsi" w:cstheme="minorHAnsi"/>
          <w:sz w:val="22"/>
          <w:szCs w:val="22"/>
        </w:rPr>
        <w:t xml:space="preserve">– w terminie </w:t>
      </w:r>
      <w:r w:rsidR="00E07679" w:rsidRPr="000159BB">
        <w:rPr>
          <w:rFonts w:asciiTheme="minorHAnsi" w:hAnsiTheme="minorHAnsi" w:cstheme="minorHAnsi"/>
          <w:sz w:val="22"/>
          <w:szCs w:val="22"/>
        </w:rPr>
        <w:t>miedzy 8-19</w:t>
      </w:r>
      <w:r w:rsidRPr="000159BB">
        <w:rPr>
          <w:rFonts w:asciiTheme="minorHAnsi" w:hAnsiTheme="minorHAnsi" w:cstheme="minorHAnsi"/>
          <w:sz w:val="22"/>
          <w:szCs w:val="22"/>
        </w:rPr>
        <w:t xml:space="preserve"> lut</w:t>
      </w:r>
      <w:r w:rsidR="00E07679" w:rsidRPr="000159BB">
        <w:rPr>
          <w:rFonts w:asciiTheme="minorHAnsi" w:hAnsiTheme="minorHAnsi" w:cstheme="minorHAnsi"/>
          <w:sz w:val="22"/>
          <w:szCs w:val="22"/>
        </w:rPr>
        <w:t>ego</w:t>
      </w:r>
      <w:r w:rsidRPr="000159BB">
        <w:rPr>
          <w:rFonts w:asciiTheme="minorHAnsi" w:hAnsiTheme="minorHAnsi" w:cstheme="minorHAnsi"/>
          <w:sz w:val="22"/>
          <w:szCs w:val="22"/>
        </w:rPr>
        <w:t xml:space="preserve"> 2024 r.</w:t>
      </w:r>
      <w:r w:rsidRPr="000159B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159BB">
        <w:rPr>
          <w:rFonts w:asciiTheme="minorHAnsi" w:hAnsiTheme="minorHAnsi" w:cstheme="minorHAnsi"/>
          <w:sz w:val="22"/>
          <w:szCs w:val="22"/>
        </w:rPr>
        <w:t>dla 30 osób</w:t>
      </w:r>
      <w:r w:rsidRPr="000159BB">
        <w:rPr>
          <w:rFonts w:asciiTheme="minorHAnsi" w:hAnsiTheme="minorHAnsi" w:cstheme="minorHAnsi"/>
          <w:b w:val="0"/>
          <w:sz w:val="22"/>
          <w:szCs w:val="22"/>
        </w:rPr>
        <w:t xml:space="preserve"> –</w:t>
      </w:r>
      <w:r w:rsidRPr="000159BB">
        <w:rPr>
          <w:rFonts w:asciiTheme="minorHAnsi" w:hAnsiTheme="minorHAnsi" w:cstheme="minorHAnsi"/>
          <w:sz w:val="22"/>
          <w:szCs w:val="22"/>
        </w:rPr>
        <w:t xml:space="preserve"> </w:t>
      </w:r>
      <w:r w:rsidRPr="000159BB">
        <w:rPr>
          <w:rFonts w:asciiTheme="minorHAnsi" w:hAnsiTheme="minorHAnsi" w:cstheme="minorHAnsi"/>
          <w:b w:val="0"/>
          <w:sz w:val="22"/>
          <w:szCs w:val="22"/>
        </w:rPr>
        <w:t>w granicach administracyjnych Świdnicy</w:t>
      </w:r>
      <w:r w:rsidR="000159BB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BBA3BC2" w14:textId="68E001FE" w:rsidR="00072244" w:rsidRPr="000159BB" w:rsidRDefault="00072244" w:rsidP="00072244">
      <w:pPr>
        <w:pStyle w:val="Tytu"/>
        <w:numPr>
          <w:ilvl w:val="0"/>
          <w:numId w:val="0"/>
        </w:numPr>
        <w:tabs>
          <w:tab w:val="left" w:pos="708"/>
        </w:tabs>
        <w:spacing w:after="120" w:line="276" w:lineRule="auto"/>
        <w:ind w:left="709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0159BB">
        <w:rPr>
          <w:rFonts w:asciiTheme="minorHAnsi" w:hAnsiTheme="minorHAnsi" w:cstheme="minorHAnsi"/>
          <w:b w:val="0"/>
          <w:sz w:val="22"/>
          <w:szCs w:val="22"/>
        </w:rPr>
        <w:t xml:space="preserve">Ostateczne terminy i godziny realizacji poszczególnych spotkań Zamawiający przekaże Wykonawcy </w:t>
      </w:r>
      <w:r w:rsidRPr="000159BB">
        <w:rPr>
          <w:rFonts w:asciiTheme="minorHAnsi" w:hAnsiTheme="minorHAnsi" w:cstheme="minorHAnsi"/>
          <w:b w:val="0"/>
          <w:sz w:val="22"/>
          <w:szCs w:val="22"/>
        </w:rPr>
        <w:br/>
        <w:t xml:space="preserve">za pośrednictwem poczty elektronicznej (e-mail) najpóźniej na </w:t>
      </w:r>
      <w:r w:rsidR="00321FEB">
        <w:rPr>
          <w:rFonts w:asciiTheme="minorHAnsi" w:hAnsiTheme="minorHAnsi" w:cstheme="minorHAnsi"/>
          <w:sz w:val="22"/>
          <w:szCs w:val="22"/>
        </w:rPr>
        <w:t>3</w:t>
      </w:r>
      <w:r w:rsidRPr="000159BB">
        <w:rPr>
          <w:rFonts w:asciiTheme="minorHAnsi" w:hAnsiTheme="minorHAnsi" w:cstheme="minorHAnsi"/>
          <w:sz w:val="22"/>
          <w:szCs w:val="22"/>
        </w:rPr>
        <w:t xml:space="preserve"> dni</w:t>
      </w:r>
      <w:r w:rsidRPr="000159B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159BB">
        <w:rPr>
          <w:rFonts w:asciiTheme="minorHAnsi" w:hAnsiTheme="minorHAnsi" w:cstheme="minorHAnsi"/>
          <w:sz w:val="22"/>
          <w:szCs w:val="22"/>
        </w:rPr>
        <w:t>robocz</w:t>
      </w:r>
      <w:r w:rsidR="00321FEB">
        <w:rPr>
          <w:rFonts w:asciiTheme="minorHAnsi" w:hAnsiTheme="minorHAnsi" w:cstheme="minorHAnsi"/>
          <w:sz w:val="22"/>
          <w:szCs w:val="22"/>
        </w:rPr>
        <w:t>e</w:t>
      </w:r>
      <w:r w:rsidRPr="000159BB">
        <w:rPr>
          <w:rFonts w:asciiTheme="minorHAnsi" w:hAnsiTheme="minorHAnsi" w:cstheme="minorHAnsi"/>
          <w:b w:val="0"/>
          <w:sz w:val="22"/>
          <w:szCs w:val="22"/>
        </w:rPr>
        <w:t xml:space="preserve"> przed datą planowanego spotkania.</w:t>
      </w:r>
    </w:p>
    <w:p w14:paraId="7293480E" w14:textId="77777777" w:rsidR="00072244" w:rsidRPr="000159BB" w:rsidRDefault="00072244" w:rsidP="00072244">
      <w:pPr>
        <w:pStyle w:val="Tytu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Cs w:val="0"/>
          <w:color w:val="000000" w:themeColor="text1"/>
          <w:sz w:val="22"/>
          <w:szCs w:val="22"/>
          <w:u w:val="single"/>
        </w:rPr>
      </w:pPr>
      <w:r w:rsidRPr="000159BB">
        <w:rPr>
          <w:rFonts w:asciiTheme="minorHAnsi" w:hAnsiTheme="minorHAnsi" w:cstheme="minorHAnsi"/>
          <w:sz w:val="22"/>
          <w:szCs w:val="22"/>
        </w:rPr>
        <w:t>Standard obiektu, w którym będzie realizowana usługa:</w:t>
      </w:r>
    </w:p>
    <w:p w14:paraId="17B0BEA6" w14:textId="4C400606" w:rsidR="00072244" w:rsidRPr="000159BB" w:rsidRDefault="00072244" w:rsidP="00072244">
      <w:pPr>
        <w:pStyle w:val="Tytu"/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159BB">
        <w:rPr>
          <w:rFonts w:asciiTheme="minorHAnsi" w:hAnsiTheme="minorHAnsi" w:cstheme="minorHAnsi"/>
          <w:b w:val="0"/>
          <w:sz w:val="22"/>
          <w:szCs w:val="22"/>
        </w:rPr>
        <w:t>Obiekt winien być dostos</w:t>
      </w:r>
      <w:r w:rsidR="00321FEB">
        <w:rPr>
          <w:rFonts w:asciiTheme="minorHAnsi" w:hAnsiTheme="minorHAnsi" w:cstheme="minorHAnsi"/>
          <w:b w:val="0"/>
          <w:sz w:val="22"/>
          <w:szCs w:val="22"/>
        </w:rPr>
        <w:t>owany do osób niepełnosprawnych.</w:t>
      </w:r>
    </w:p>
    <w:p w14:paraId="728EA7F0" w14:textId="77777777" w:rsidR="00072244" w:rsidRPr="000159BB" w:rsidRDefault="00072244" w:rsidP="00072244">
      <w:pPr>
        <w:pStyle w:val="Tytu"/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159BB">
        <w:rPr>
          <w:rFonts w:asciiTheme="minorHAnsi" w:hAnsiTheme="minorHAnsi" w:cstheme="minorHAnsi"/>
          <w:b w:val="0"/>
          <w:sz w:val="22"/>
          <w:szCs w:val="22"/>
        </w:rPr>
        <w:t xml:space="preserve">Obiekt musi posiadać salę konferencyjną dla co najmniej 30 osób w ustawieniu teatralnym. </w:t>
      </w:r>
    </w:p>
    <w:p w14:paraId="65CDA6E2" w14:textId="50DFB68B" w:rsidR="00072244" w:rsidRPr="000159BB" w:rsidRDefault="00072244" w:rsidP="00072244">
      <w:pPr>
        <w:pStyle w:val="Tytu"/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159BB">
        <w:rPr>
          <w:rFonts w:asciiTheme="minorHAnsi" w:hAnsiTheme="minorHAnsi" w:cstheme="minorHAnsi"/>
          <w:b w:val="0"/>
          <w:sz w:val="22"/>
          <w:szCs w:val="22"/>
        </w:rPr>
        <w:t xml:space="preserve">Obiekt musi posiadać szatnię udostępnioną dla wszystkich </w:t>
      </w:r>
      <w:r w:rsidR="00E07679" w:rsidRPr="000159BB">
        <w:rPr>
          <w:rFonts w:asciiTheme="minorHAnsi" w:hAnsiTheme="minorHAnsi" w:cstheme="minorHAnsi"/>
          <w:b w:val="0"/>
          <w:sz w:val="22"/>
          <w:szCs w:val="22"/>
        </w:rPr>
        <w:t xml:space="preserve">uczestników spotkania. </w:t>
      </w:r>
      <w:r w:rsidRPr="000159BB">
        <w:rPr>
          <w:rFonts w:asciiTheme="minorHAnsi" w:hAnsiTheme="minorHAnsi" w:cstheme="minorHAnsi"/>
          <w:b w:val="0"/>
          <w:sz w:val="22"/>
          <w:szCs w:val="22"/>
        </w:rPr>
        <w:t>Zamawiający dopuszcza możliwość wykorzystania wieszaków na odzież ustawianych przed salą konferencyjną lub w sali konferencyjnej,</w:t>
      </w:r>
      <w:r w:rsidR="00321FEB">
        <w:rPr>
          <w:rFonts w:asciiTheme="minorHAnsi" w:hAnsiTheme="minorHAnsi" w:cstheme="minorHAnsi"/>
          <w:b w:val="0"/>
          <w:sz w:val="22"/>
          <w:szCs w:val="22"/>
        </w:rPr>
        <w:t xml:space="preserve"> w której odbywa się spotkanie.</w:t>
      </w:r>
    </w:p>
    <w:p w14:paraId="514B6A97" w14:textId="2695490E" w:rsidR="000159BB" w:rsidRPr="000159BB" w:rsidRDefault="000159BB" w:rsidP="000159BB">
      <w:pPr>
        <w:pStyle w:val="Tytu"/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159BB">
        <w:rPr>
          <w:rFonts w:asciiTheme="minorHAnsi" w:hAnsiTheme="minorHAnsi" w:cstheme="minorHAnsi"/>
          <w:b w:val="0"/>
          <w:sz w:val="22"/>
          <w:szCs w:val="22"/>
        </w:rPr>
        <w:t>Wykonawca zapewni dwa stoły w sali lub przed salą, na których Zamawiający będzie miał możliwość zorganizowania poczęstunku dla uczestników spotkania.</w:t>
      </w:r>
    </w:p>
    <w:p w14:paraId="14A7FE7B" w14:textId="37095F7E" w:rsidR="00E07679" w:rsidRPr="000159BB" w:rsidRDefault="00E07679" w:rsidP="000159BB">
      <w:pPr>
        <w:pStyle w:val="Tytu"/>
        <w:numPr>
          <w:ilvl w:val="0"/>
          <w:numId w:val="7"/>
        </w:numPr>
        <w:tabs>
          <w:tab w:val="left" w:pos="567"/>
        </w:tabs>
        <w:spacing w:after="120" w:line="276" w:lineRule="auto"/>
        <w:ind w:left="1071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159BB">
        <w:rPr>
          <w:rFonts w:asciiTheme="minorHAnsi" w:hAnsiTheme="minorHAnsi" w:cstheme="minorHAnsi"/>
          <w:b w:val="0"/>
          <w:sz w:val="22"/>
          <w:szCs w:val="22"/>
        </w:rPr>
        <w:t>Wykonawca zapewni 3 miejsca parkingowe przy budynku, w którym odbywać się będzie spotkanie dla organizatorów spotkania.</w:t>
      </w:r>
    </w:p>
    <w:p w14:paraId="690AE8AE" w14:textId="77777777" w:rsidR="00072244" w:rsidRPr="000159BB" w:rsidRDefault="00072244" w:rsidP="00072244">
      <w:pPr>
        <w:pStyle w:val="Tytu"/>
        <w:numPr>
          <w:ilvl w:val="0"/>
          <w:numId w:val="5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0159BB">
        <w:rPr>
          <w:rFonts w:asciiTheme="minorHAnsi" w:hAnsiTheme="minorHAnsi" w:cstheme="minorHAnsi"/>
          <w:color w:val="000000" w:themeColor="text1"/>
          <w:sz w:val="22"/>
          <w:szCs w:val="22"/>
        </w:rPr>
        <w:t>Sala konferencyjna:</w:t>
      </w:r>
    </w:p>
    <w:p w14:paraId="628D4156" w14:textId="77777777" w:rsidR="00072244" w:rsidRPr="000159BB" w:rsidRDefault="00072244" w:rsidP="00072244">
      <w:pPr>
        <w:pStyle w:val="Tytu"/>
        <w:numPr>
          <w:ilvl w:val="0"/>
          <w:numId w:val="8"/>
        </w:numPr>
        <w:tabs>
          <w:tab w:val="left" w:pos="709"/>
        </w:tabs>
        <w:spacing w:line="276" w:lineRule="auto"/>
        <w:ind w:left="1066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0159BB">
        <w:rPr>
          <w:rFonts w:asciiTheme="minorHAnsi" w:hAnsiTheme="minorHAnsi" w:cstheme="minorHAnsi"/>
          <w:b w:val="0"/>
          <w:sz w:val="22"/>
          <w:szCs w:val="22"/>
        </w:rPr>
        <w:t>Wyposażona w niezbędne zaplecze techniczne i multimedialne, tj.:</w:t>
      </w:r>
    </w:p>
    <w:p w14:paraId="6010702F" w14:textId="77777777" w:rsidR="00072244" w:rsidRPr="000159BB" w:rsidRDefault="00072244" w:rsidP="00072244">
      <w:pPr>
        <w:pStyle w:val="Tytu"/>
        <w:numPr>
          <w:ilvl w:val="0"/>
          <w:numId w:val="9"/>
        </w:numPr>
        <w:tabs>
          <w:tab w:val="left" w:pos="709"/>
        </w:tabs>
        <w:spacing w:line="276" w:lineRule="auto"/>
        <w:ind w:left="1559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0159BB">
        <w:rPr>
          <w:rFonts w:asciiTheme="minorHAnsi" w:hAnsiTheme="minorHAnsi" w:cstheme="minorHAnsi"/>
          <w:b w:val="0"/>
          <w:sz w:val="22"/>
          <w:szCs w:val="22"/>
        </w:rPr>
        <w:t>Stół prezydialny wraz z miejscami siedzącymi dla min. 4 osób w ustawieniu umożliwiającym swobodny widok na ekran i salę oraz z możliwością korzystania z komputera przenośnego;</w:t>
      </w:r>
    </w:p>
    <w:p w14:paraId="71ACA326" w14:textId="77777777" w:rsidR="00072244" w:rsidRPr="000159BB" w:rsidRDefault="00072244" w:rsidP="00072244">
      <w:pPr>
        <w:pStyle w:val="Tytu"/>
        <w:numPr>
          <w:ilvl w:val="0"/>
          <w:numId w:val="9"/>
        </w:numPr>
        <w:tabs>
          <w:tab w:val="left" w:pos="709"/>
        </w:tabs>
        <w:spacing w:line="276" w:lineRule="auto"/>
        <w:ind w:left="1559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0159BB">
        <w:rPr>
          <w:rFonts w:asciiTheme="minorHAnsi" w:hAnsiTheme="minorHAnsi" w:cstheme="minorHAnsi"/>
          <w:b w:val="0"/>
          <w:sz w:val="22"/>
          <w:szCs w:val="22"/>
        </w:rPr>
        <w:t>Miejsca siedzące dostosowane odpowiednio do liczby uczestników spotkania</w:t>
      </w:r>
      <w:r w:rsidRPr="000159BB">
        <w:rPr>
          <w:rFonts w:asciiTheme="minorHAnsi" w:hAnsiTheme="minorHAnsi" w:cstheme="minorHAnsi"/>
          <w:b w:val="0"/>
          <w:sz w:val="22"/>
          <w:szCs w:val="22"/>
        </w:rPr>
        <w:br/>
        <w:t xml:space="preserve">w ustawieniu teatralnym (krzesła ustawione w rzędach jeden za drugim z możliwością swobodnego przejścia między rzędami) umożliwiającym swobodny widok na ekran </w:t>
      </w:r>
      <w:r w:rsidRPr="000159BB">
        <w:rPr>
          <w:rFonts w:asciiTheme="minorHAnsi" w:hAnsiTheme="minorHAnsi" w:cstheme="minorHAnsi"/>
          <w:b w:val="0"/>
          <w:sz w:val="22"/>
          <w:szCs w:val="22"/>
        </w:rPr>
        <w:br/>
        <w:t>z każdego miejsca siedzącego;</w:t>
      </w:r>
    </w:p>
    <w:p w14:paraId="06FBCE1D" w14:textId="77777777" w:rsidR="00072244" w:rsidRPr="000159BB" w:rsidRDefault="00072244" w:rsidP="00072244">
      <w:pPr>
        <w:pStyle w:val="Tytu"/>
        <w:numPr>
          <w:ilvl w:val="0"/>
          <w:numId w:val="9"/>
        </w:numPr>
        <w:tabs>
          <w:tab w:val="left" w:pos="709"/>
        </w:tabs>
        <w:spacing w:line="276" w:lineRule="auto"/>
        <w:ind w:left="1559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0159BB">
        <w:rPr>
          <w:rFonts w:asciiTheme="minorHAnsi" w:hAnsiTheme="minorHAnsi" w:cstheme="minorHAnsi"/>
          <w:b w:val="0"/>
          <w:sz w:val="22"/>
          <w:szCs w:val="22"/>
        </w:rPr>
        <w:lastRenderedPageBreak/>
        <w:t>Rzutnik multimedialny;</w:t>
      </w:r>
    </w:p>
    <w:p w14:paraId="051ED1D5" w14:textId="77777777" w:rsidR="00072244" w:rsidRPr="000159BB" w:rsidRDefault="00072244" w:rsidP="00072244">
      <w:pPr>
        <w:pStyle w:val="Tytu"/>
        <w:numPr>
          <w:ilvl w:val="0"/>
          <w:numId w:val="9"/>
        </w:numPr>
        <w:tabs>
          <w:tab w:val="left" w:pos="709"/>
        </w:tabs>
        <w:spacing w:line="276" w:lineRule="auto"/>
        <w:ind w:left="1559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0159BB">
        <w:rPr>
          <w:rFonts w:asciiTheme="minorHAnsi" w:hAnsiTheme="minorHAnsi" w:cstheme="minorHAnsi"/>
          <w:b w:val="0"/>
          <w:sz w:val="22"/>
          <w:szCs w:val="22"/>
        </w:rPr>
        <w:t>Ekran;</w:t>
      </w:r>
    </w:p>
    <w:p w14:paraId="346F51DD" w14:textId="77777777" w:rsidR="00072244" w:rsidRPr="000159BB" w:rsidRDefault="00072244" w:rsidP="00072244">
      <w:pPr>
        <w:pStyle w:val="Tytu"/>
        <w:numPr>
          <w:ilvl w:val="0"/>
          <w:numId w:val="9"/>
        </w:numPr>
        <w:tabs>
          <w:tab w:val="left" w:pos="709"/>
        </w:tabs>
        <w:spacing w:line="276" w:lineRule="auto"/>
        <w:ind w:left="1559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0159BB">
        <w:rPr>
          <w:rFonts w:asciiTheme="minorHAnsi" w:hAnsiTheme="minorHAnsi" w:cstheme="minorHAnsi"/>
          <w:b w:val="0"/>
          <w:sz w:val="22"/>
          <w:szCs w:val="22"/>
        </w:rPr>
        <w:t>Dostęp do sieci Internet (łącze przewodowe lub bezprzewodowe);</w:t>
      </w:r>
    </w:p>
    <w:p w14:paraId="747DBD42" w14:textId="39B91C65" w:rsidR="00072244" w:rsidRPr="000159BB" w:rsidRDefault="00072244" w:rsidP="00072244">
      <w:pPr>
        <w:pStyle w:val="Tytu"/>
        <w:numPr>
          <w:ilvl w:val="0"/>
          <w:numId w:val="8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0159BB">
        <w:rPr>
          <w:rFonts w:asciiTheme="minorHAnsi" w:hAnsiTheme="minorHAnsi" w:cstheme="minorHAnsi"/>
          <w:b w:val="0"/>
          <w:sz w:val="22"/>
          <w:szCs w:val="22"/>
        </w:rPr>
        <w:t xml:space="preserve">Dostępna dla Zamawiającego w godzinach od </w:t>
      </w:r>
      <w:r w:rsidR="00E07679" w:rsidRPr="000159BB">
        <w:rPr>
          <w:rFonts w:asciiTheme="minorHAnsi" w:hAnsiTheme="minorHAnsi" w:cstheme="minorHAnsi"/>
          <w:b w:val="0"/>
          <w:sz w:val="22"/>
          <w:szCs w:val="22"/>
        </w:rPr>
        <w:t>10</w:t>
      </w:r>
      <w:r w:rsidRPr="000159BB">
        <w:rPr>
          <w:rFonts w:asciiTheme="minorHAnsi" w:hAnsiTheme="minorHAnsi" w:cstheme="minorHAnsi"/>
          <w:b w:val="0"/>
          <w:sz w:val="22"/>
          <w:szCs w:val="22"/>
        </w:rPr>
        <w:t>:00 do 1</w:t>
      </w:r>
      <w:r w:rsidR="00E07679" w:rsidRPr="000159BB">
        <w:rPr>
          <w:rFonts w:asciiTheme="minorHAnsi" w:hAnsiTheme="minorHAnsi" w:cstheme="minorHAnsi"/>
          <w:b w:val="0"/>
          <w:sz w:val="22"/>
          <w:szCs w:val="22"/>
        </w:rPr>
        <w:t>2</w:t>
      </w:r>
      <w:r w:rsidRPr="000159BB">
        <w:rPr>
          <w:rFonts w:asciiTheme="minorHAnsi" w:hAnsiTheme="minorHAnsi" w:cstheme="minorHAnsi"/>
          <w:b w:val="0"/>
          <w:sz w:val="22"/>
          <w:szCs w:val="22"/>
        </w:rPr>
        <w:t>:00.</w:t>
      </w:r>
    </w:p>
    <w:p w14:paraId="05015426" w14:textId="41625D29" w:rsidR="00072244" w:rsidRPr="000159BB" w:rsidRDefault="00072244" w:rsidP="000159BB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75488DC" w14:textId="784A31A6" w:rsidR="00072244" w:rsidRPr="000159BB" w:rsidRDefault="00072244" w:rsidP="00072244">
      <w:pPr>
        <w:pStyle w:val="Tytu"/>
        <w:numPr>
          <w:ilvl w:val="0"/>
          <w:numId w:val="11"/>
        </w:numPr>
        <w:tabs>
          <w:tab w:val="left" w:pos="708"/>
        </w:tabs>
        <w:spacing w:before="120" w:after="120" w:line="276" w:lineRule="auto"/>
        <w:ind w:left="357" w:hanging="187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0159BB">
        <w:rPr>
          <w:rFonts w:asciiTheme="minorHAnsi" w:hAnsiTheme="minorHAnsi" w:cstheme="minorHAnsi"/>
          <w:bCs w:val="0"/>
          <w:sz w:val="22"/>
          <w:szCs w:val="22"/>
        </w:rPr>
        <w:t xml:space="preserve">Wynagrodzenie i realizacja płatności </w:t>
      </w:r>
    </w:p>
    <w:p w14:paraId="01136633" w14:textId="28D82BDB" w:rsidR="00072244" w:rsidRPr="000159BB" w:rsidRDefault="00072244" w:rsidP="00072244">
      <w:pPr>
        <w:pStyle w:val="Tekstpodstawowy"/>
        <w:numPr>
          <w:ilvl w:val="0"/>
          <w:numId w:val="17"/>
        </w:numPr>
        <w:spacing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0159BB">
        <w:rPr>
          <w:rFonts w:asciiTheme="minorHAnsi" w:hAnsiTheme="minorHAnsi" w:cstheme="minorHAnsi"/>
          <w:sz w:val="22"/>
          <w:szCs w:val="22"/>
        </w:rPr>
        <w:t>Podstawą wystawienia faktury/rachunku przez Wykonawcę będzie sporządzony przez niego protokół wykonania przedmiotu zamówienia, który będzie stanowił załącznik do umowy, podpisany przez Wykonawcę lub jego przedstawiciela i przedstawiciela Zamawiającego bezpośrednio po zakończeniu spotkania</w:t>
      </w:r>
    </w:p>
    <w:p w14:paraId="604452D2" w14:textId="77777777" w:rsidR="00072244" w:rsidRPr="000159BB" w:rsidRDefault="00072244" w:rsidP="00072244">
      <w:pPr>
        <w:pStyle w:val="Tekstpodstawowy"/>
        <w:numPr>
          <w:ilvl w:val="0"/>
          <w:numId w:val="17"/>
        </w:numPr>
        <w:spacing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0159BB">
        <w:rPr>
          <w:rFonts w:asciiTheme="minorHAnsi" w:hAnsiTheme="minorHAnsi" w:cstheme="minorHAnsi"/>
          <w:sz w:val="22"/>
          <w:szCs w:val="22"/>
        </w:rPr>
        <w:t>W przypadku jakichkolwiek zastrzeżeń, dotyczących wykonania przedmiotu zamówienia, Strony zobowiązują się do wskazania uwag w treści protokołu, co będzie podstawą dochodzenia roszczeń przez obie Strony.</w:t>
      </w:r>
    </w:p>
    <w:p w14:paraId="382A2725" w14:textId="708C7821" w:rsidR="00072244" w:rsidRPr="000159BB" w:rsidRDefault="00072244" w:rsidP="00072244">
      <w:pPr>
        <w:pStyle w:val="Tekstpodstawowy"/>
        <w:numPr>
          <w:ilvl w:val="0"/>
          <w:numId w:val="17"/>
        </w:numPr>
        <w:spacing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0159BB">
        <w:rPr>
          <w:rFonts w:asciiTheme="minorHAnsi" w:hAnsiTheme="minorHAnsi" w:cstheme="minorHAnsi"/>
          <w:sz w:val="22"/>
          <w:szCs w:val="22"/>
        </w:rPr>
        <w:t xml:space="preserve">Wykonawca zobowiązany jest do wystawienia faktury/rachunku po wykonaniu przedmiotu zamówienia, tj. </w:t>
      </w:r>
      <w:r w:rsidR="009B2683" w:rsidRPr="009B2683">
        <w:rPr>
          <w:rFonts w:asciiTheme="minorHAnsi" w:hAnsiTheme="minorHAnsi" w:cstheme="minorHAnsi"/>
          <w:sz w:val="22"/>
          <w:szCs w:val="22"/>
        </w:rPr>
        <w:t xml:space="preserve">po </w:t>
      </w:r>
      <w:r w:rsidRPr="009B2683">
        <w:rPr>
          <w:rFonts w:asciiTheme="minorHAnsi" w:hAnsiTheme="minorHAnsi" w:cstheme="minorHAnsi"/>
          <w:sz w:val="22"/>
          <w:szCs w:val="22"/>
        </w:rPr>
        <w:t>spotkaniu</w:t>
      </w:r>
      <w:r w:rsidRPr="000159BB">
        <w:rPr>
          <w:rFonts w:asciiTheme="minorHAnsi" w:hAnsiTheme="minorHAnsi" w:cstheme="minorHAnsi"/>
          <w:sz w:val="22"/>
          <w:szCs w:val="22"/>
        </w:rPr>
        <w:t xml:space="preserve"> dostarczenia jej/go do Filii Dolnośląskiego Wojewódzkiego Urzędu Pracy we Wrocławiu, </w:t>
      </w:r>
      <w:r w:rsidR="000159BB">
        <w:rPr>
          <w:rFonts w:asciiTheme="minorHAnsi" w:hAnsiTheme="minorHAnsi" w:cstheme="minorHAnsi"/>
          <w:sz w:val="22"/>
          <w:szCs w:val="22"/>
          <w:lang w:val="pl-PL"/>
        </w:rPr>
        <w:t xml:space="preserve">ul. </w:t>
      </w:r>
      <w:r w:rsidR="007B3696">
        <w:rPr>
          <w:rFonts w:asciiTheme="minorHAnsi" w:hAnsiTheme="minorHAnsi" w:cstheme="minorHAnsi"/>
          <w:sz w:val="22"/>
          <w:szCs w:val="22"/>
          <w:lang w:val="pl-PL"/>
        </w:rPr>
        <w:t xml:space="preserve">Eugeniusza </w:t>
      </w:r>
      <w:r w:rsidR="000159BB">
        <w:rPr>
          <w:rFonts w:asciiTheme="minorHAnsi" w:hAnsiTheme="minorHAnsi" w:cstheme="minorHAnsi"/>
          <w:sz w:val="22"/>
          <w:szCs w:val="22"/>
          <w:lang w:val="pl-PL"/>
        </w:rPr>
        <w:t>Kwiatkowskiego 4, 52-326 Wrocław</w:t>
      </w:r>
      <w:r w:rsidRPr="000159BB">
        <w:rPr>
          <w:rFonts w:asciiTheme="minorHAnsi" w:hAnsiTheme="minorHAnsi" w:cstheme="minorHAnsi"/>
          <w:sz w:val="22"/>
          <w:szCs w:val="22"/>
        </w:rPr>
        <w:t xml:space="preserve">, z dopiskiem „Wydział </w:t>
      </w:r>
      <w:r w:rsidR="009B2683">
        <w:rPr>
          <w:rFonts w:asciiTheme="minorHAnsi" w:hAnsiTheme="minorHAnsi" w:cstheme="minorHAnsi"/>
          <w:sz w:val="22"/>
          <w:szCs w:val="22"/>
          <w:lang w:val="pl-PL"/>
        </w:rPr>
        <w:t xml:space="preserve">Promocji </w:t>
      </w:r>
      <w:r w:rsidR="003117CE">
        <w:rPr>
          <w:rFonts w:asciiTheme="minorHAnsi" w:hAnsiTheme="minorHAnsi" w:cstheme="minorHAnsi"/>
          <w:sz w:val="22"/>
          <w:szCs w:val="22"/>
          <w:lang w:val="pl-PL"/>
        </w:rPr>
        <w:br/>
      </w:r>
      <w:bookmarkStart w:id="0" w:name="_GoBack"/>
      <w:bookmarkEnd w:id="0"/>
      <w:r w:rsidR="009B2683">
        <w:rPr>
          <w:rFonts w:asciiTheme="minorHAnsi" w:hAnsiTheme="minorHAnsi" w:cstheme="minorHAnsi"/>
          <w:sz w:val="22"/>
          <w:szCs w:val="22"/>
          <w:lang w:val="pl-PL"/>
        </w:rPr>
        <w:t xml:space="preserve">i </w:t>
      </w:r>
      <w:r w:rsidR="003117CE">
        <w:rPr>
          <w:rFonts w:asciiTheme="minorHAnsi" w:hAnsiTheme="minorHAnsi" w:cstheme="minorHAnsi"/>
          <w:sz w:val="22"/>
          <w:szCs w:val="22"/>
          <w:lang w:val="pl-PL"/>
        </w:rPr>
        <w:t>K</w:t>
      </w:r>
      <w:r w:rsidR="009B2683">
        <w:rPr>
          <w:rFonts w:asciiTheme="minorHAnsi" w:hAnsiTheme="minorHAnsi" w:cstheme="minorHAnsi"/>
          <w:sz w:val="22"/>
          <w:szCs w:val="22"/>
          <w:lang w:val="pl-PL"/>
        </w:rPr>
        <w:t>omunikacji Społecznej</w:t>
      </w:r>
      <w:r w:rsidRPr="000159BB">
        <w:rPr>
          <w:rFonts w:asciiTheme="minorHAnsi" w:hAnsiTheme="minorHAnsi" w:cstheme="minorHAnsi"/>
          <w:sz w:val="22"/>
          <w:szCs w:val="22"/>
        </w:rPr>
        <w:t xml:space="preserve">” w terminie do </w:t>
      </w:r>
      <w:r w:rsidRPr="000159BB">
        <w:rPr>
          <w:rFonts w:asciiTheme="minorHAnsi" w:hAnsiTheme="minorHAnsi" w:cstheme="minorHAnsi"/>
          <w:b/>
          <w:sz w:val="22"/>
          <w:szCs w:val="22"/>
        </w:rPr>
        <w:t>7 dni</w:t>
      </w:r>
      <w:r w:rsidRPr="000159BB">
        <w:rPr>
          <w:rFonts w:asciiTheme="minorHAnsi" w:hAnsiTheme="minorHAnsi" w:cstheme="minorHAnsi"/>
          <w:sz w:val="22"/>
          <w:szCs w:val="22"/>
        </w:rPr>
        <w:t xml:space="preserve"> </w:t>
      </w:r>
      <w:r w:rsidRPr="000159BB">
        <w:rPr>
          <w:rFonts w:asciiTheme="minorHAnsi" w:hAnsiTheme="minorHAnsi" w:cstheme="minorHAnsi"/>
          <w:b/>
          <w:sz w:val="22"/>
          <w:szCs w:val="22"/>
        </w:rPr>
        <w:t>kalendarzowych</w:t>
      </w:r>
      <w:r w:rsidRPr="000159BB">
        <w:rPr>
          <w:rFonts w:asciiTheme="minorHAnsi" w:hAnsiTheme="minorHAnsi" w:cstheme="minorHAnsi"/>
          <w:sz w:val="22"/>
          <w:szCs w:val="22"/>
        </w:rPr>
        <w:t xml:space="preserve"> od dnia zrealizowania przedmiotu zamówienia.</w:t>
      </w:r>
    </w:p>
    <w:p w14:paraId="442C881D" w14:textId="77777777" w:rsidR="00072244" w:rsidRPr="000159BB" w:rsidRDefault="00072244" w:rsidP="000159BB">
      <w:pPr>
        <w:numPr>
          <w:ilvl w:val="0"/>
          <w:numId w:val="17"/>
        </w:numPr>
        <w:spacing w:after="120" w:line="276" w:lineRule="auto"/>
        <w:jc w:val="both"/>
        <w:rPr>
          <w:rFonts w:cstheme="minorHAnsi"/>
          <w:sz w:val="20"/>
          <w:szCs w:val="16"/>
        </w:rPr>
      </w:pPr>
      <w:r w:rsidRPr="000159BB">
        <w:rPr>
          <w:rFonts w:cstheme="minorHAnsi"/>
        </w:rPr>
        <w:t>Zamawiający dokonana płatności nie później niż w terminie 30 dni od dnia otrzymania poprawnie wystawionej częściowej faktury/rachunku za wykonany przedmiot zamówienia. Wynagrodzenie będzie przekazane na konto bankowe Wykonawcy wskazane w fakturze/rachunku.</w:t>
      </w:r>
    </w:p>
    <w:p w14:paraId="3A08D17E" w14:textId="2A6D65D3" w:rsidR="00EF3653" w:rsidRPr="00EE11F6" w:rsidRDefault="00EF3653" w:rsidP="000159BB">
      <w:pPr>
        <w:pStyle w:val="Akapitzlist"/>
        <w:spacing w:line="276" w:lineRule="auto"/>
        <w:ind w:left="284"/>
        <w:jc w:val="both"/>
      </w:pPr>
    </w:p>
    <w:sectPr w:rsidR="00EF3653" w:rsidRPr="00EE11F6" w:rsidSect="00EE11F6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333E3" w14:textId="77777777" w:rsidR="004751C1" w:rsidRDefault="004751C1" w:rsidP="00FE69F7">
      <w:r>
        <w:separator/>
      </w:r>
    </w:p>
  </w:endnote>
  <w:endnote w:type="continuationSeparator" w:id="0">
    <w:p w14:paraId="701F562F" w14:textId="77777777" w:rsidR="004751C1" w:rsidRDefault="004751C1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7BF8" w14:textId="28F540DB" w:rsidR="0034046A" w:rsidRDefault="007F49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117CE">
      <w:rPr>
        <w:noProof/>
      </w:rPr>
      <w:t>2</w:t>
    </w:r>
    <w:r>
      <w:rPr>
        <w:noProof/>
      </w:rPr>
      <w:fldChar w:fldCharType="end"/>
    </w:r>
  </w:p>
  <w:p w14:paraId="3FDD9E07" w14:textId="77777777" w:rsidR="0034046A" w:rsidRDefault="003404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355F" w14:textId="77777777" w:rsidR="0034046A" w:rsidRDefault="0034046A">
    <w:pPr>
      <w:pStyle w:val="Stopka"/>
      <w:rPr>
        <w:noProof/>
      </w:rPr>
    </w:pPr>
    <w:r>
      <w:rPr>
        <w:noProof/>
      </w:rPr>
      <w:drawing>
        <wp:inline distT="0" distB="0" distL="0" distR="0" wp14:anchorId="27172D00" wp14:editId="3F261B03">
          <wp:extent cx="6175375" cy="255270"/>
          <wp:effectExtent l="19050" t="0" r="0" b="0"/>
          <wp:docPr id="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694691" w14:textId="77777777" w:rsidR="0034046A" w:rsidRPr="00696124" w:rsidRDefault="0034046A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34046A" w:rsidRPr="00824120" w14:paraId="07FBDDA5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71C50655" w14:textId="77777777" w:rsidR="0034046A" w:rsidRDefault="0034046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2E90ED08" w14:textId="3BA4F11E" w:rsidR="0034046A" w:rsidRPr="00F2698E" w:rsidRDefault="0034046A" w:rsidP="004F0AD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 xml:space="preserve">Wydział </w:t>
          </w:r>
          <w:r w:rsidR="00EE11F6">
            <w:rPr>
              <w:rFonts w:ascii="Arial" w:hAnsi="Arial" w:cs="Arial"/>
              <w:sz w:val="16"/>
              <w:szCs w:val="16"/>
            </w:rPr>
            <w:t>P</w:t>
          </w:r>
          <w:r w:rsidR="004F0AD0">
            <w:rPr>
              <w:rFonts w:ascii="Arial" w:hAnsi="Arial" w:cs="Arial"/>
              <w:sz w:val="16"/>
              <w:szCs w:val="16"/>
            </w:rPr>
            <w:t>romocji i Komunikacji Społecznej</w:t>
          </w:r>
          <w:r w:rsidR="00EE11F6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865" w:type="dxa"/>
          <w:shd w:val="clear" w:color="auto" w:fill="auto"/>
        </w:tcPr>
        <w:p w14:paraId="08E21304" w14:textId="77777777" w:rsidR="0034046A" w:rsidRPr="00A21C81" w:rsidRDefault="001417F0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34046A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64004263" w14:textId="77777777" w:rsidR="0034046A" w:rsidRPr="00A21C81" w:rsidRDefault="0034046A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78FFCA2B" w14:textId="77777777" w:rsidR="0034046A" w:rsidRPr="00A60C68" w:rsidRDefault="0034046A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</w:tbl>
  <w:p w14:paraId="6472A688" w14:textId="383A7DBD" w:rsidR="007F497F" w:rsidRDefault="00EE11F6" w:rsidP="00785514">
    <w:pPr>
      <w:pStyle w:val="Stopka"/>
      <w:rPr>
        <w:noProof/>
        <w:lang w:val="en-US"/>
      </w:rPr>
    </w:pPr>
    <w:r>
      <w:rPr>
        <w:noProof/>
      </w:rPr>
      <w:drawing>
        <wp:inline distT="0" distB="0" distL="0" distR="0" wp14:anchorId="4C66A866" wp14:editId="6876FFA6">
          <wp:extent cx="6120130" cy="647700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6B93F6" w14:textId="77777777" w:rsidR="0034046A" w:rsidRPr="00A60C68" w:rsidRDefault="0034046A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</w:t>
    </w:r>
    <w:r w:rsidRPr="00A60C68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34046A" w:rsidRPr="0032447B" w14:paraId="4C9001E6" w14:textId="77777777" w:rsidTr="00BB1016">
      <w:trPr>
        <w:trHeight w:val="572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43181511" w14:textId="3B1CE874" w:rsidR="0034046A" w:rsidRPr="007A2DCE" w:rsidRDefault="0034046A" w:rsidP="00696124">
          <w:pPr>
            <w:rPr>
              <w:lang w:val="en-US"/>
            </w:rPr>
          </w:pP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0DECF8B5" w14:textId="5F0E83FA" w:rsidR="0034046A" w:rsidRPr="007A2DCE" w:rsidRDefault="0034046A" w:rsidP="00696124">
          <w:pPr>
            <w:jc w:val="center"/>
            <w:rPr>
              <w:lang w:val="en-US"/>
            </w:rPr>
          </w:pP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570DEED3" w14:textId="4AEA05DB" w:rsidR="0034046A" w:rsidRPr="007A2DCE" w:rsidRDefault="0034046A" w:rsidP="00696124">
          <w:pPr>
            <w:jc w:val="right"/>
            <w:rPr>
              <w:lang w:val="en-US"/>
            </w:rPr>
          </w:pPr>
        </w:p>
      </w:tc>
    </w:tr>
  </w:tbl>
  <w:p w14:paraId="4BA5A7F3" w14:textId="77777777" w:rsidR="0034046A" w:rsidRPr="007A2DCE" w:rsidRDefault="0034046A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17C3C" w14:textId="77777777" w:rsidR="004751C1" w:rsidRDefault="004751C1" w:rsidP="00FE69F7">
      <w:r>
        <w:separator/>
      </w:r>
    </w:p>
  </w:footnote>
  <w:footnote w:type="continuationSeparator" w:id="0">
    <w:p w14:paraId="535E7FEB" w14:textId="77777777" w:rsidR="004751C1" w:rsidRDefault="004751C1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41608" w14:textId="0382CD1F" w:rsidR="0034046A" w:rsidRDefault="0052660A" w:rsidP="00B414F8">
    <w:pPr>
      <w:pStyle w:val="Nagwek"/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7948F61" wp14:editId="0208AA78">
          <wp:simplePos x="0" y="0"/>
          <wp:positionH relativeFrom="column">
            <wp:posOffset>-234315</wp:posOffset>
          </wp:positionH>
          <wp:positionV relativeFrom="paragraph">
            <wp:posOffset>11430</wp:posOffset>
          </wp:positionV>
          <wp:extent cx="1644650" cy="896620"/>
          <wp:effectExtent l="0" t="0" r="0" b="0"/>
          <wp:wrapSquare wrapText="bothSides"/>
          <wp:docPr id="66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1E09B2" w14:textId="5119B0F8" w:rsidR="0034046A" w:rsidRDefault="00340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5F9"/>
    <w:multiLevelType w:val="hybridMultilevel"/>
    <w:tmpl w:val="A020581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34A5F"/>
    <w:multiLevelType w:val="hybridMultilevel"/>
    <w:tmpl w:val="29447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11B7E"/>
    <w:multiLevelType w:val="multilevel"/>
    <w:tmpl w:val="D75EC6A0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2"/>
      <w:numFmt w:val="decimal"/>
      <w:isLgl/>
      <w:lvlText w:val="%1.%2"/>
      <w:lvlJc w:val="left"/>
      <w:pPr>
        <w:ind w:left="717" w:hanging="360"/>
      </w:pPr>
    </w:lvl>
    <w:lvl w:ilvl="2">
      <w:start w:val="1"/>
      <w:numFmt w:val="decimal"/>
      <w:isLgl/>
      <w:lvlText w:val="%1.%2.%3"/>
      <w:lvlJc w:val="left"/>
      <w:pPr>
        <w:ind w:left="1077" w:hanging="720"/>
      </w:pPr>
    </w:lvl>
    <w:lvl w:ilvl="3">
      <w:start w:val="1"/>
      <w:numFmt w:val="decimal"/>
      <w:isLgl/>
      <w:lvlText w:val="%1.%2.%3.%4"/>
      <w:lvlJc w:val="left"/>
      <w:pPr>
        <w:ind w:left="1077" w:hanging="720"/>
      </w:pPr>
    </w:lvl>
    <w:lvl w:ilvl="4">
      <w:start w:val="1"/>
      <w:numFmt w:val="decimal"/>
      <w:isLgl/>
      <w:lvlText w:val="%1.%2.%3.%4.%5"/>
      <w:lvlJc w:val="left"/>
      <w:pPr>
        <w:ind w:left="1077" w:hanging="720"/>
      </w:pPr>
    </w:lvl>
    <w:lvl w:ilvl="5">
      <w:start w:val="1"/>
      <w:numFmt w:val="decimal"/>
      <w:isLgl/>
      <w:lvlText w:val="%1.%2.%3.%4.%5.%6"/>
      <w:lvlJc w:val="left"/>
      <w:pPr>
        <w:ind w:left="1437" w:hanging="1080"/>
      </w:pPr>
    </w:lvl>
    <w:lvl w:ilvl="6">
      <w:start w:val="1"/>
      <w:numFmt w:val="decimal"/>
      <w:isLgl/>
      <w:lvlText w:val="%1.%2.%3.%4.%5.%6.%7"/>
      <w:lvlJc w:val="left"/>
      <w:pPr>
        <w:ind w:left="1437" w:hanging="1080"/>
      </w:p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</w:lvl>
  </w:abstractNum>
  <w:abstractNum w:abstractNumId="5" w15:restartNumberingAfterBreak="0">
    <w:nsid w:val="317053D1"/>
    <w:multiLevelType w:val="hybridMultilevel"/>
    <w:tmpl w:val="72DCC5EA"/>
    <w:lvl w:ilvl="0" w:tplc="F96A0BB4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3621F"/>
    <w:multiLevelType w:val="hybridMultilevel"/>
    <w:tmpl w:val="07D00610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404D12D2"/>
    <w:multiLevelType w:val="multilevel"/>
    <w:tmpl w:val="1A4405E8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2"/>
      <w:numFmt w:val="decimal"/>
      <w:isLgl/>
      <w:lvlText w:val="%1.%2"/>
      <w:lvlJc w:val="left"/>
      <w:pPr>
        <w:ind w:left="1429" w:hanging="720"/>
      </w:pPr>
    </w:lvl>
    <w:lvl w:ilvl="2">
      <w:start w:val="1"/>
      <w:numFmt w:val="decimal"/>
      <w:isLgl/>
      <w:lvlText w:val="%1.%2.%3"/>
      <w:lvlJc w:val="left"/>
      <w:pPr>
        <w:ind w:left="1781" w:hanging="720"/>
      </w:pPr>
    </w:lvl>
    <w:lvl w:ilvl="3">
      <w:start w:val="1"/>
      <w:numFmt w:val="decimal"/>
      <w:isLgl/>
      <w:lvlText w:val="%1.%2.%3.%4"/>
      <w:lvlJc w:val="left"/>
      <w:pPr>
        <w:ind w:left="2493" w:hanging="1080"/>
      </w:pPr>
    </w:lvl>
    <w:lvl w:ilvl="4">
      <w:start w:val="1"/>
      <w:numFmt w:val="decimal"/>
      <w:isLgl/>
      <w:lvlText w:val="%1.%2.%3.%4.%5"/>
      <w:lvlJc w:val="left"/>
      <w:pPr>
        <w:ind w:left="2845" w:hanging="1080"/>
      </w:pPr>
    </w:lvl>
    <w:lvl w:ilvl="5">
      <w:start w:val="1"/>
      <w:numFmt w:val="decimal"/>
      <w:isLgl/>
      <w:lvlText w:val="%1.%2.%3.%4.%5.%6"/>
      <w:lvlJc w:val="left"/>
      <w:pPr>
        <w:ind w:left="3557" w:hanging="1440"/>
      </w:pPr>
    </w:lvl>
    <w:lvl w:ilvl="6">
      <w:start w:val="1"/>
      <w:numFmt w:val="decimal"/>
      <w:isLgl/>
      <w:lvlText w:val="%1.%2.%3.%4.%5.%6.%7"/>
      <w:lvlJc w:val="left"/>
      <w:pPr>
        <w:ind w:left="4269" w:hanging="1800"/>
      </w:pPr>
    </w:lvl>
    <w:lvl w:ilvl="7">
      <w:start w:val="1"/>
      <w:numFmt w:val="decimal"/>
      <w:isLgl/>
      <w:lvlText w:val="%1.%2.%3.%4.%5.%6.%7.%8"/>
      <w:lvlJc w:val="left"/>
      <w:pPr>
        <w:ind w:left="4621" w:hanging="1800"/>
      </w:pPr>
    </w:lvl>
    <w:lvl w:ilvl="8">
      <w:start w:val="1"/>
      <w:numFmt w:val="decimal"/>
      <w:isLgl/>
      <w:lvlText w:val="%1.%2.%3.%4.%5.%6.%7.%8.%9"/>
      <w:lvlJc w:val="left"/>
      <w:pPr>
        <w:ind w:left="5333" w:hanging="2160"/>
      </w:pPr>
    </w:lvl>
  </w:abstractNum>
  <w:abstractNum w:abstractNumId="10" w15:restartNumberingAfterBreak="0">
    <w:nsid w:val="459D5336"/>
    <w:multiLevelType w:val="hybridMultilevel"/>
    <w:tmpl w:val="089CAD7E"/>
    <w:lvl w:ilvl="0" w:tplc="0415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48C43B73"/>
    <w:multiLevelType w:val="hybridMultilevel"/>
    <w:tmpl w:val="D0FAC3D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5831FA7"/>
    <w:multiLevelType w:val="hybridMultilevel"/>
    <w:tmpl w:val="A1781E9E"/>
    <w:lvl w:ilvl="0" w:tplc="F3EAE83A">
      <w:start w:val="1"/>
      <w:numFmt w:val="lowerLetter"/>
      <w:lvlText w:val="%1)"/>
      <w:lvlJc w:val="left"/>
      <w:pPr>
        <w:ind w:left="3985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5" w:hanging="360"/>
      </w:pPr>
      <w:rPr>
        <w:rFonts w:ascii="Wingdings" w:hAnsi="Wingdings" w:hint="default"/>
      </w:rPr>
    </w:lvl>
  </w:abstractNum>
  <w:abstractNum w:abstractNumId="13" w15:restartNumberingAfterBreak="0">
    <w:nsid w:val="689F70FF"/>
    <w:multiLevelType w:val="multilevel"/>
    <w:tmpl w:val="2B2C7FA6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C95C6F"/>
    <w:multiLevelType w:val="hybridMultilevel"/>
    <w:tmpl w:val="E6E6BDBC"/>
    <w:lvl w:ilvl="0" w:tplc="C5B42410">
      <w:start w:val="1"/>
      <w:numFmt w:val="lowerLetter"/>
      <w:lvlText w:val="%1)"/>
      <w:lvlJc w:val="left"/>
      <w:pPr>
        <w:ind w:left="1069" w:hanging="360"/>
      </w:pPr>
    </w:lvl>
    <w:lvl w:ilvl="1" w:tplc="C5B42410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DE4A69"/>
    <w:multiLevelType w:val="hybridMultilevel"/>
    <w:tmpl w:val="B2F624BE"/>
    <w:lvl w:ilvl="0" w:tplc="2E4A1E62">
      <w:start w:val="7"/>
      <w:numFmt w:val="upperRoman"/>
      <w:lvlText w:val="%1."/>
      <w:lvlJc w:val="right"/>
      <w:pPr>
        <w:ind w:left="717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843BB"/>
    <w:multiLevelType w:val="hybridMultilevel"/>
    <w:tmpl w:val="55448FFC"/>
    <w:lvl w:ilvl="0" w:tplc="04150017">
      <w:start w:val="1"/>
      <w:numFmt w:val="lowerLetter"/>
      <w:lvlText w:val="%1)"/>
      <w:lvlJc w:val="left"/>
      <w:pPr>
        <w:ind w:left="1077" w:hanging="360"/>
      </w:pPr>
      <w:rPr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159BB"/>
    <w:rsid w:val="00042301"/>
    <w:rsid w:val="00051D59"/>
    <w:rsid w:val="00054D31"/>
    <w:rsid w:val="00072244"/>
    <w:rsid w:val="00076720"/>
    <w:rsid w:val="00086D07"/>
    <w:rsid w:val="00087C7C"/>
    <w:rsid w:val="00092869"/>
    <w:rsid w:val="000A7453"/>
    <w:rsid w:val="000D18FB"/>
    <w:rsid w:val="000F565B"/>
    <w:rsid w:val="001208BA"/>
    <w:rsid w:val="00137B68"/>
    <w:rsid w:val="001417F0"/>
    <w:rsid w:val="001707EF"/>
    <w:rsid w:val="001717A5"/>
    <w:rsid w:val="00180C2F"/>
    <w:rsid w:val="001A4EAA"/>
    <w:rsid w:val="001C7C12"/>
    <w:rsid w:val="001D4F1E"/>
    <w:rsid w:val="001E2C7C"/>
    <w:rsid w:val="00203707"/>
    <w:rsid w:val="00204960"/>
    <w:rsid w:val="00240FD9"/>
    <w:rsid w:val="0024274D"/>
    <w:rsid w:val="0025699C"/>
    <w:rsid w:val="00272FB8"/>
    <w:rsid w:val="002943B8"/>
    <w:rsid w:val="002946C3"/>
    <w:rsid w:val="00297049"/>
    <w:rsid w:val="002A119A"/>
    <w:rsid w:val="002C66F5"/>
    <w:rsid w:val="002D64BA"/>
    <w:rsid w:val="003117CE"/>
    <w:rsid w:val="00321FEB"/>
    <w:rsid w:val="0032447B"/>
    <w:rsid w:val="00337A3F"/>
    <w:rsid w:val="00337E5D"/>
    <w:rsid w:val="0034046A"/>
    <w:rsid w:val="00341FD7"/>
    <w:rsid w:val="00347342"/>
    <w:rsid w:val="003538DB"/>
    <w:rsid w:val="003731B1"/>
    <w:rsid w:val="00376888"/>
    <w:rsid w:val="003774A9"/>
    <w:rsid w:val="003900E9"/>
    <w:rsid w:val="003B3A65"/>
    <w:rsid w:val="003D7988"/>
    <w:rsid w:val="003E66C9"/>
    <w:rsid w:val="004138E8"/>
    <w:rsid w:val="00467183"/>
    <w:rsid w:val="004751C1"/>
    <w:rsid w:val="004A55A7"/>
    <w:rsid w:val="004D5D30"/>
    <w:rsid w:val="004F0AD0"/>
    <w:rsid w:val="004F32D2"/>
    <w:rsid w:val="00510DB6"/>
    <w:rsid w:val="00511C61"/>
    <w:rsid w:val="00514BCC"/>
    <w:rsid w:val="0052660A"/>
    <w:rsid w:val="00540B4F"/>
    <w:rsid w:val="005B0405"/>
    <w:rsid w:val="005B54B8"/>
    <w:rsid w:val="005C6616"/>
    <w:rsid w:val="005D1EFE"/>
    <w:rsid w:val="005F053E"/>
    <w:rsid w:val="00622924"/>
    <w:rsid w:val="006444DC"/>
    <w:rsid w:val="00680435"/>
    <w:rsid w:val="00696124"/>
    <w:rsid w:val="006A551A"/>
    <w:rsid w:val="006D78D6"/>
    <w:rsid w:val="0072197F"/>
    <w:rsid w:val="007641DA"/>
    <w:rsid w:val="00785514"/>
    <w:rsid w:val="007963F1"/>
    <w:rsid w:val="007A2DCE"/>
    <w:rsid w:val="007A78CC"/>
    <w:rsid w:val="007B3696"/>
    <w:rsid w:val="007C50D7"/>
    <w:rsid w:val="007E30F6"/>
    <w:rsid w:val="007F497F"/>
    <w:rsid w:val="008145E5"/>
    <w:rsid w:val="00824120"/>
    <w:rsid w:val="00834F82"/>
    <w:rsid w:val="00867CC3"/>
    <w:rsid w:val="00884330"/>
    <w:rsid w:val="008855CA"/>
    <w:rsid w:val="008C77B8"/>
    <w:rsid w:val="008F74FA"/>
    <w:rsid w:val="008F7D2B"/>
    <w:rsid w:val="0090066E"/>
    <w:rsid w:val="00901F0D"/>
    <w:rsid w:val="00905470"/>
    <w:rsid w:val="00906BAF"/>
    <w:rsid w:val="00930B44"/>
    <w:rsid w:val="00930BAE"/>
    <w:rsid w:val="00950E04"/>
    <w:rsid w:val="0095391F"/>
    <w:rsid w:val="00961A6A"/>
    <w:rsid w:val="0096410C"/>
    <w:rsid w:val="00981CA0"/>
    <w:rsid w:val="009B2683"/>
    <w:rsid w:val="009B77C5"/>
    <w:rsid w:val="009D085F"/>
    <w:rsid w:val="009F2E4C"/>
    <w:rsid w:val="00A04DD6"/>
    <w:rsid w:val="00A20D73"/>
    <w:rsid w:val="00A21D1C"/>
    <w:rsid w:val="00A56A30"/>
    <w:rsid w:val="00A60C68"/>
    <w:rsid w:val="00A64DB5"/>
    <w:rsid w:val="00A75F2F"/>
    <w:rsid w:val="00AA75BE"/>
    <w:rsid w:val="00AF7AA7"/>
    <w:rsid w:val="00B222A8"/>
    <w:rsid w:val="00B23796"/>
    <w:rsid w:val="00B32D1B"/>
    <w:rsid w:val="00B406AA"/>
    <w:rsid w:val="00B414F8"/>
    <w:rsid w:val="00B47946"/>
    <w:rsid w:val="00B67E38"/>
    <w:rsid w:val="00B809BF"/>
    <w:rsid w:val="00B90A91"/>
    <w:rsid w:val="00B965E5"/>
    <w:rsid w:val="00BA2A1A"/>
    <w:rsid w:val="00BA6135"/>
    <w:rsid w:val="00BB1016"/>
    <w:rsid w:val="00C06A6E"/>
    <w:rsid w:val="00C2548A"/>
    <w:rsid w:val="00C305F0"/>
    <w:rsid w:val="00C352E7"/>
    <w:rsid w:val="00C4643B"/>
    <w:rsid w:val="00C963D7"/>
    <w:rsid w:val="00CA6583"/>
    <w:rsid w:val="00CC3037"/>
    <w:rsid w:val="00CD21E6"/>
    <w:rsid w:val="00CD3236"/>
    <w:rsid w:val="00CF349E"/>
    <w:rsid w:val="00D01B61"/>
    <w:rsid w:val="00D14D32"/>
    <w:rsid w:val="00D33755"/>
    <w:rsid w:val="00D56C8E"/>
    <w:rsid w:val="00D61C29"/>
    <w:rsid w:val="00D92082"/>
    <w:rsid w:val="00DA4E13"/>
    <w:rsid w:val="00DB0A7F"/>
    <w:rsid w:val="00DB2670"/>
    <w:rsid w:val="00DC6505"/>
    <w:rsid w:val="00DD4D51"/>
    <w:rsid w:val="00DD7849"/>
    <w:rsid w:val="00DE0AC9"/>
    <w:rsid w:val="00DF17C7"/>
    <w:rsid w:val="00E07679"/>
    <w:rsid w:val="00E721C9"/>
    <w:rsid w:val="00E7389F"/>
    <w:rsid w:val="00E73DB2"/>
    <w:rsid w:val="00E90A32"/>
    <w:rsid w:val="00EC7587"/>
    <w:rsid w:val="00ED6E92"/>
    <w:rsid w:val="00EE11F6"/>
    <w:rsid w:val="00EE1E50"/>
    <w:rsid w:val="00EF0D6D"/>
    <w:rsid w:val="00EF3653"/>
    <w:rsid w:val="00F02F08"/>
    <w:rsid w:val="00F15A9E"/>
    <w:rsid w:val="00F2118A"/>
    <w:rsid w:val="00F2698E"/>
    <w:rsid w:val="00F36665"/>
    <w:rsid w:val="00F37596"/>
    <w:rsid w:val="00F42435"/>
    <w:rsid w:val="00F45624"/>
    <w:rsid w:val="00F57FA5"/>
    <w:rsid w:val="00F616BC"/>
    <w:rsid w:val="00F61ABC"/>
    <w:rsid w:val="00F65A90"/>
    <w:rsid w:val="00F66A63"/>
    <w:rsid w:val="00FB571A"/>
    <w:rsid w:val="00FE38D9"/>
    <w:rsid w:val="00FE5C96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7289F0"/>
  <w15:docId w15:val="{993BCD96-D515-40F4-A955-7CF8C3D4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45624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5624"/>
    <w:rPr>
      <w:rFonts w:ascii="Times New Roman" w:eastAsia="Times New Roman" w:hAnsi="Times New Roman"/>
    </w:rPr>
  </w:style>
  <w:style w:type="paragraph" w:customStyle="1" w:styleId="Default">
    <w:name w:val="Default"/>
    <w:rsid w:val="00A56A3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A56A30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56A30"/>
    <w:rPr>
      <w:rFonts w:ascii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731B1"/>
    <w:rPr>
      <w:b/>
      <w:bCs/>
    </w:rPr>
  </w:style>
  <w:style w:type="paragraph" w:styleId="Bezodstpw">
    <w:name w:val="No Spacing"/>
    <w:uiPriority w:val="1"/>
    <w:qFormat/>
    <w:rsid w:val="007E30F6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EF3653"/>
    <w:pPr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3653"/>
    <w:rPr>
      <w:rFonts w:ascii="Times New Roman" w:eastAsia="Times New Roman" w:hAnsi="Times New Roman"/>
      <w:sz w:val="28"/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F3653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F3653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"/>
    <w:rsid w:val="00EF3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409A7C-0E49-4426-B8C8-59002214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34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Małgorzata Majka</cp:lastModifiedBy>
  <cp:revision>8</cp:revision>
  <cp:lastPrinted>2023-01-24T10:37:00Z</cp:lastPrinted>
  <dcterms:created xsi:type="dcterms:W3CDTF">2024-01-25T10:56:00Z</dcterms:created>
  <dcterms:modified xsi:type="dcterms:W3CDTF">2024-01-25T12:05:00Z</dcterms:modified>
</cp:coreProperties>
</file>