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UMOWA        / DI / 2016</w:t>
      </w: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z dnia …………………2016 roku</w:t>
      </w: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CPV: </w:t>
      </w:r>
      <w:r w:rsidR="00AD1D78" w:rsidRPr="00AD1D78">
        <w:rPr>
          <w:rFonts w:ascii="Times New Roman" w:eastAsia="Times New Roman" w:hAnsi="Times New Roman"/>
          <w:b/>
          <w:sz w:val="24"/>
          <w:szCs w:val="24"/>
          <w:lang w:eastAsia="pl-PL"/>
        </w:rPr>
        <w:t>48460000-0, 48324000-5</w:t>
      </w:r>
    </w:p>
    <w:p w:rsidR="00DE3E1E" w:rsidRPr="00DE3E1E" w:rsidRDefault="00DE3E1E" w:rsidP="00DE3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na podstawie art. 4 pkt 8. Ustawy z dnia 29 stycznia 2004 r. Prawo zamówień publicznych 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>(t.j. Dz. U. z 2015 r. poz. 2164 z późn.zm.)</w:t>
      </w:r>
      <w:r w:rsidRPr="00DE3E1E">
        <w:t xml:space="preserve"> </w:t>
      </w: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>oraz Rozdziału V Regulaminu Udzielania Zamówień Publicznych w Dolnośląskim Wojewódzkim Urzędzie Pracy (Zarządzenie 19/2014), pomiędzy: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Województwem Dolnośląskim - Dolnośląskim Wojewódzkim Urzędem Pracy, 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0"/>
          <w:lang w:eastAsia="pl-PL"/>
        </w:rPr>
        <w:t xml:space="preserve">z siedzibą w Wałbrzychu 58-306, ul. Ogrodowa 5B, NIP 886-25-66-413 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0"/>
          <w:lang w:eastAsia="pl-PL"/>
        </w:rPr>
        <w:t>reprezentowanym przez: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Ewa Grzebieniak – Dyrektor Dolnośląskiego Wojewódzkiego Urzędu Pracy 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0"/>
          <w:lang w:eastAsia="pl-PL"/>
        </w:rPr>
        <w:t xml:space="preserve">zwanym w dalszej treści umowy </w:t>
      </w:r>
      <w:r w:rsidRPr="00DE3E1E">
        <w:rPr>
          <w:rFonts w:ascii="Times New Roman" w:eastAsia="Times New Roman" w:hAnsi="Times New Roman"/>
          <w:b/>
          <w:sz w:val="24"/>
          <w:szCs w:val="20"/>
          <w:lang w:eastAsia="pl-PL"/>
        </w:rPr>
        <w:t>Zamawiającym,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treści umowy </w:t>
      </w: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 xml:space="preserve">lub zwanymi łącznie </w:t>
      </w: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3E1E" w:rsidRPr="00DE3E1E" w:rsidRDefault="00DE3E1E" w:rsidP="00DE3E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ar-SA"/>
        </w:rPr>
        <w:t>§ 1</w:t>
      </w:r>
    </w:p>
    <w:p w:rsidR="00DE3E1E" w:rsidRPr="00DE3E1E" w:rsidRDefault="00DE3E1E" w:rsidP="00AD1D78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Przedmiotem niniejszej umowy jest </w:t>
      </w:r>
      <w:bookmarkStart w:id="0" w:name="OLE_LINK3"/>
      <w:bookmarkStart w:id="1" w:name="OLE_LINK4"/>
      <w:r w:rsidR="00AD1D78">
        <w:rPr>
          <w:rFonts w:ascii="Times New Roman" w:eastAsia="Times New Roman" w:hAnsi="Times New Roman"/>
          <w:sz w:val="24"/>
          <w:szCs w:val="24"/>
          <w:lang w:eastAsia="ar-SA"/>
        </w:rPr>
        <w:t xml:space="preserve">zakup i 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dostawa </w:t>
      </w:r>
      <w:r w:rsidR="00AD1D78" w:rsidRPr="00AD1D78">
        <w:rPr>
          <w:rFonts w:ascii="Times New Roman" w:eastAsia="Times New Roman" w:hAnsi="Times New Roman"/>
          <w:sz w:val="24"/>
          <w:szCs w:val="24"/>
          <w:lang w:eastAsia="ar-SA"/>
        </w:rPr>
        <w:t xml:space="preserve">2 licencji oprogramowania narzędziowego </w:t>
      </w:r>
      <w:r w:rsidR="00AD1D78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 </w:t>
      </w:r>
      <w:r w:rsidR="00AD1D78" w:rsidRPr="00AD1D78">
        <w:rPr>
          <w:rFonts w:ascii="Times New Roman" w:eastAsia="Times New Roman" w:hAnsi="Times New Roman"/>
          <w:sz w:val="24"/>
          <w:szCs w:val="24"/>
          <w:lang w:eastAsia="ar-SA"/>
        </w:rPr>
        <w:t>wspomagającego analizy statystyczne i raportowanie na potrzeby opracowywania, wizualizacji i raportowania danych w zakresie wdrażania PO WER w Dolnośląskim W</w:t>
      </w:r>
      <w:r w:rsidR="00AD1D78">
        <w:rPr>
          <w:rFonts w:ascii="Times New Roman" w:eastAsia="Times New Roman" w:hAnsi="Times New Roman"/>
          <w:sz w:val="24"/>
          <w:szCs w:val="24"/>
          <w:lang w:eastAsia="ar-SA"/>
        </w:rPr>
        <w:t xml:space="preserve">ojewódzkim </w:t>
      </w:r>
      <w:r w:rsidR="00AD1D78" w:rsidRPr="00AD1D78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AD1D78">
        <w:rPr>
          <w:rFonts w:ascii="Times New Roman" w:eastAsia="Times New Roman" w:hAnsi="Times New Roman"/>
          <w:sz w:val="24"/>
          <w:szCs w:val="24"/>
          <w:lang w:eastAsia="ar-SA"/>
        </w:rPr>
        <w:t xml:space="preserve">rzędzie </w:t>
      </w:r>
      <w:r w:rsidR="00AD1D78" w:rsidRPr="00AD1D78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="00AD1D78">
        <w:rPr>
          <w:rFonts w:ascii="Times New Roman" w:eastAsia="Times New Roman" w:hAnsi="Times New Roman"/>
          <w:sz w:val="24"/>
          <w:szCs w:val="24"/>
          <w:lang w:eastAsia="ar-SA"/>
        </w:rPr>
        <w:t>racy.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0"/>
      <w:bookmarkEnd w:id="1"/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wymaga od Wykonawcy: </w:t>
      </w:r>
    </w:p>
    <w:p w:rsidR="00AD1D78" w:rsidRPr="00AD1D78" w:rsidRDefault="00AD1D78" w:rsidP="00AD1D78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D78">
        <w:rPr>
          <w:rFonts w:ascii="Times New Roman" w:eastAsia="Times New Roman" w:hAnsi="Times New Roman"/>
          <w:sz w:val="24"/>
          <w:szCs w:val="24"/>
          <w:lang w:eastAsia="ar-SA"/>
        </w:rPr>
        <w:t>dostarczenia 2 licencji aktualnej wersji oprogramowania</w:t>
      </w:r>
    </w:p>
    <w:p w:rsidR="00AD1D78" w:rsidRPr="00AD1D78" w:rsidRDefault="00AD1D78" w:rsidP="00AD1D78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D78">
        <w:rPr>
          <w:rFonts w:ascii="Times New Roman" w:eastAsia="Times New Roman" w:hAnsi="Times New Roman"/>
          <w:sz w:val="24"/>
          <w:szCs w:val="24"/>
          <w:lang w:eastAsia="ar-SA"/>
        </w:rPr>
        <w:t>świadczenia telefonicznego wsparcia technicznego w języku polskim w okresie 12 miesięcy</w:t>
      </w:r>
    </w:p>
    <w:p w:rsidR="00DE3E1E" w:rsidRPr="00DE3E1E" w:rsidRDefault="00AD1D78" w:rsidP="00AD1D78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1D78">
        <w:rPr>
          <w:rFonts w:ascii="Times New Roman" w:eastAsia="Times New Roman" w:hAnsi="Times New Roman"/>
          <w:sz w:val="24"/>
          <w:szCs w:val="24"/>
          <w:lang w:eastAsia="ar-SA"/>
        </w:rPr>
        <w:t>zapewnienia możliwości bezpłatnego pobierania z Internetu aktualizacji oprogramowania w okresie 12 miesięcy.</w:t>
      </w:r>
    </w:p>
    <w:p w:rsidR="00DE3E1E" w:rsidRPr="00DE3E1E" w:rsidRDefault="00DE3E1E" w:rsidP="00DE3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ar-SA"/>
        </w:rPr>
        <w:t>§ 2</w:t>
      </w:r>
    </w:p>
    <w:p w:rsidR="00DE3E1E" w:rsidRPr="00DE3E1E" w:rsidRDefault="00DE3E1E" w:rsidP="00DE3E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Wykonawca zobowiązuje się dostarczyć Zamawiającemu przedmiot umowy określony w </w:t>
      </w:r>
      <w:r w:rsidRPr="00AD1D78">
        <w:rPr>
          <w:rFonts w:ascii="Times New Roman" w:eastAsia="Times New Roman" w:hAnsi="Times New Roman"/>
          <w:sz w:val="24"/>
          <w:szCs w:val="20"/>
          <w:lang w:eastAsia="ar-SA"/>
        </w:rPr>
        <w:t>§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1 niniejszej umowy, w terminie do 2</w:t>
      </w:r>
      <w:r w:rsidR="00AD1D78">
        <w:rPr>
          <w:rFonts w:ascii="Times New Roman" w:eastAsia="Times New Roman" w:hAnsi="Times New Roman"/>
          <w:sz w:val="24"/>
          <w:szCs w:val="20"/>
          <w:lang w:eastAsia="ar-SA"/>
        </w:rPr>
        <w:t>2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 xml:space="preserve"> grudnia 2016r.</w:t>
      </w:r>
      <w:r w:rsidR="00AD1D78">
        <w:rPr>
          <w:rFonts w:ascii="Times New Roman" w:eastAsia="Times New Roman" w:hAnsi="Times New Roman"/>
          <w:sz w:val="24"/>
          <w:szCs w:val="20"/>
          <w:lang w:eastAsia="ar-SA"/>
        </w:rPr>
        <w:t>, pod wrocławski adres Zamawiającego: 50-541 Wrocław, Al. Armii Krajowej 54</w:t>
      </w: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ar-SA"/>
        </w:rPr>
        <w:t>§ 3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1.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ab/>
        <w:t xml:space="preserve">Strony wyznaczają następujące osoby odpowiedzialne za realizację niniejszej umowy i kontakt z drugą Stroną: </w:t>
      </w:r>
    </w:p>
    <w:p w:rsidR="00DE3E1E" w:rsidRPr="00DE3E1E" w:rsidRDefault="00DE3E1E" w:rsidP="00DE3E1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 xml:space="preserve">- ze strony Zamawiającego: </w:t>
      </w:r>
      <w:r w:rsidR="00AD1D78">
        <w:rPr>
          <w:rFonts w:ascii="Times New Roman" w:eastAsia="Times New Roman" w:hAnsi="Times New Roman"/>
          <w:sz w:val="24"/>
          <w:szCs w:val="20"/>
          <w:lang w:eastAsia="ar-SA"/>
        </w:rPr>
        <w:t>Marek Domrzał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, Tomasz Dębicki</w:t>
      </w:r>
    </w:p>
    <w:p w:rsidR="00DE3E1E" w:rsidRPr="00DE3E1E" w:rsidRDefault="00DE3E1E" w:rsidP="00DE3E1E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lastRenderedPageBreak/>
        <w:t xml:space="preserve">- ze strony Wykonawcy:   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2.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ab/>
        <w:t>Każda ze stron może wyznaczyć inne aniżeli wskazane w ust. 1 osoby, o czym poinformuje pisemnie.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3.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ab/>
        <w:t>Przedstawiciele Stron są uprawnieni do podejmowania bieżących decyzji w ramach realizacji niniejszej umowy.</w:t>
      </w:r>
    </w:p>
    <w:p w:rsidR="00DE3E1E" w:rsidRPr="00DE3E1E" w:rsidRDefault="00DE3E1E" w:rsidP="00DE3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ar-SA"/>
        </w:rPr>
        <w:t>§ 4</w:t>
      </w:r>
    </w:p>
    <w:p w:rsidR="00DE3E1E" w:rsidRPr="00DE3E1E" w:rsidRDefault="00BA756F" w:rsidP="00DE3E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BA756F">
        <w:rPr>
          <w:rFonts w:ascii="Times New Roman" w:eastAsia="Times New Roman" w:hAnsi="Times New Roman"/>
          <w:sz w:val="24"/>
          <w:szCs w:val="20"/>
          <w:lang w:eastAsia="ar-SA"/>
        </w:rPr>
        <w:t>Przedmiot umowy, o którym mowa w § 1 jest  realizowany w ramach projektu „Pomoc techniczna PO WER dla Dolnośląskiego Wojewódzkiego Urzędu Pracy na rok 2016 i jest współfinansowany przez Unię Europejską ze środków Europejskiego Funduszu Społecznego</w:t>
      </w:r>
      <w:r w:rsidR="00DE3E1E" w:rsidRPr="00DE3E1E">
        <w:rPr>
          <w:rFonts w:ascii="Times New Roman" w:eastAsia="Times New Roman" w:hAnsi="Times New Roman"/>
          <w:sz w:val="24"/>
          <w:szCs w:val="20"/>
          <w:lang w:eastAsia="ar-SA"/>
        </w:rPr>
        <w:t>.</w:t>
      </w:r>
    </w:p>
    <w:p w:rsidR="00DE3E1E" w:rsidRPr="00DE3E1E" w:rsidRDefault="00DE3E1E" w:rsidP="00DE3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ar-SA"/>
        </w:rPr>
        <w:t>§ 5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Osoba</w:t>
      </w: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 xml:space="preserve"> wyznaczona przez Zamawiającego, dokonuje odbioru przedmiotu umowy, potwierdzając tę czynność podpisem na protokole odbioru.</w:t>
      </w:r>
    </w:p>
    <w:p w:rsidR="00DE3E1E" w:rsidRPr="00DE3E1E" w:rsidRDefault="00DE3E1E" w:rsidP="00DE3E1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ar-SA"/>
        </w:rPr>
        <w:t>§ 6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 wykonanie przedmiotu umowy Zamawiający zapłaci Wykonawcy wynagrodzenie w wysokości: 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 zł brutto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(słownie: ……………..)</w:t>
      </w:r>
      <w:r w:rsidR="00AD1D78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Wynagrodzenie, o którym mowa w ust.1 zostanie zapłacone w terminie 30 dni od otrzymaniu przez Zamawiającego faktury, przelewem na konto Wykonawcy wskazane na fakturze. 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Za datę płatności uważa się datę obciążenia rachunku bankowego Zamawiającego.</w:t>
      </w:r>
    </w:p>
    <w:p w:rsidR="00DE3E1E" w:rsidRDefault="00DE3E1E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Podstawą wystawienia faktury jest podpisany przez Zamawiającego protokół odbioru.</w:t>
      </w:r>
    </w:p>
    <w:p w:rsidR="00AD1D78" w:rsidRPr="00DE3E1E" w:rsidRDefault="00AD1D78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D1D78">
        <w:rPr>
          <w:rFonts w:ascii="Times New Roman" w:eastAsia="Times New Roman" w:hAnsi="Times New Roman"/>
          <w:sz w:val="24"/>
          <w:szCs w:val="24"/>
          <w:lang w:eastAsia="ar-SA"/>
        </w:rPr>
        <w:t>Kwota określona w ust.1 zawiera całkowite wynagrodzenie Wykonawcy.</w:t>
      </w: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</w:p>
    <w:p w:rsidR="00DE3E1E" w:rsidRPr="00DE3E1E" w:rsidRDefault="00DE3E1E" w:rsidP="00DE3E1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Wszelkie prace związane z realizacją przedmiotu umowy nie mogą zakłócać funkcjonowania </w:t>
      </w:r>
      <w:r w:rsidR="005B6971">
        <w:rPr>
          <w:rFonts w:ascii="Times New Roman" w:eastAsia="Times New Roman" w:hAnsi="Times New Roman"/>
          <w:sz w:val="24"/>
          <w:szCs w:val="24"/>
          <w:lang w:eastAsia="ar-SA"/>
        </w:rPr>
        <w:t xml:space="preserve">i </w:t>
      </w:r>
      <w:r w:rsidR="005B6971">
        <w:rPr>
          <w:rFonts w:ascii="Times New Roman" w:eastAsia="Times New Roman" w:hAnsi="Times New Roman"/>
          <w:sz w:val="24"/>
          <w:szCs w:val="24"/>
          <w:lang w:eastAsia="ar-SA"/>
        </w:rPr>
        <w:t xml:space="preserve">ciągłości pracy </w:t>
      </w:r>
      <w:bookmarkStart w:id="2" w:name="_GoBack"/>
      <w:bookmarkEnd w:id="2"/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Zamawiającego (urzędu). </w:t>
      </w: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3E1E" w:rsidRPr="00DE3E1E" w:rsidRDefault="00DE3E1E" w:rsidP="00DE3E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E3E1E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ma prawo rozwiązania umowy bez wyznaczenia dodatkowego terminu, w przypadku, gdy Wykonawca nie wywiąże się ze zobowiązań wynikających z umowy, w szczególności dotyczących terminu jej wykonania lub dokonania usunięcia usterek (wad) itp. Odstąpienie od umowy upoważnia do dochodzenia naliczonych kar umownych.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W przypadku, o którym mowa w ust. 1 Wykonawca zapłaci Zamawiającemu karę umowną w wysokości 30% wynagrodzenia brutto.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stwierdzenia przy odbiorze, nienależytego wykonania przedmiotu umowy, Zamawiający wezwie Wykonawcę do prawidłowego wykonania przedmiotu umowy, wyznaczając w tym celu Wykonawcy 3-dniowy termin. Po bezskutecznym upływie wyznaczonego terminu Zamawiający naliczy Wykonawcy karę umowną w wysokości 0,2% wynagrodzenia brutto za każdy dzień zwłoki. 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W razie niewykonania umowy w terminie dodatkowym, o którym mowa w ust. 3, Zamawiający wypłaci Wykonawcy wynagrodzenie za prawidłowo wykonaną część umowy.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przekroczenia terminu, o którym mowa w §9 ust.6, Zamawiający naliczy Wykonawcy karę umowną w wysokości 0,2% wynagrodzenia brutto za każdy dzień zwłoki.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zwłoki w zapłacie wynagrodzenia, Wykonawca jest uprawniony do naliczenia Zamawiającemu odsetek ustawowych.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dochodzić odszkodowania przewyższającego kary umowne.</w:t>
      </w:r>
    </w:p>
    <w:p w:rsidR="00DE3E1E" w:rsidRPr="00DE3E1E" w:rsidRDefault="00DE3E1E" w:rsidP="00DE3E1E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E3E1E" w:rsidRPr="00DE3E1E" w:rsidRDefault="00DE3E1E" w:rsidP="00DE3E1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DE3E1E">
        <w:rPr>
          <w:rFonts w:ascii="Times New Roman" w:eastAsia="Times New Roman" w:hAnsi="Times New Roman"/>
          <w:b/>
          <w:sz w:val="24"/>
          <w:szCs w:val="20"/>
          <w:lang w:eastAsia="ar-SA"/>
        </w:rPr>
        <w:t>§ 9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0"/>
          <w:lang w:eastAsia="ar-SA"/>
        </w:rPr>
        <w:t>1</w:t>
      </w:r>
      <w:r w:rsidRPr="00DE3E1E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Pr="00DE3E1E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Wykonawca udziela Zamawiającemu 12 miesięcy gwarancji na przedmiot umowy. Okres gwarancji pokrywa się z okresem </w:t>
      </w:r>
      <w:r w:rsidR="00BA756F">
        <w:rPr>
          <w:rFonts w:ascii="Times New Roman" w:eastAsia="Times New Roman" w:hAnsi="Times New Roman"/>
          <w:sz w:val="24"/>
          <w:szCs w:val="24"/>
          <w:lang w:eastAsia="ar-SA"/>
        </w:rPr>
        <w:t>wsparcia technicznego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Dostarczone oprogramowanie powinno być kompletne, w pełni sprawne, wolne od wad i usterek uniemożliwiających wykorzystanie wszystkich jego funkcji zgodnie z jego przeznaczeniem.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Zgłoszenie awarii następuje telefonicznie, e-mailem lub faksem i od tego dnia liczy się bieg terminów.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Serwis gwarancyjny odbywa się w miejscu zainstalowania wskazanym przez Zamawiającego przy dostawie.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Naprawy gwarancyjne będą realizowane w siedzibie Zamawiającego w dni robocze od poniedziałku do piątku w godz. 8.00-15.00.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wystąpienia wad i usterek oprogramowania lub nośników, uniemożliwiających pełne korzystanie z oprogramowania, Wykonawca zobowiązuje się do ich usunięcia w ciągu 10 dni od daty zgłoszenia wad i usterek przez Zamawiającego, a w przypadku niemożliwości ich usunięcia w wymaganym terminie, Wykonawca zapewni rozwiązanie zastępcze o parametrach nie gorszych w stosunku do posiadanego przed awarią przez Zamawiającego, aż do momentu usunięcia wady. </w:t>
      </w:r>
    </w:p>
    <w:p w:rsidR="00DE3E1E" w:rsidRPr="00DE3E1E" w:rsidRDefault="005B6971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DE3E1E" w:rsidRPr="00DE3E1E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E3E1E"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Zamawiający zobowiązuje się do świadczenia telefonicznego wsparcia technicznego w języku polskim w okresie </w:t>
      </w:r>
      <w:r w:rsidR="00BA756F">
        <w:rPr>
          <w:rFonts w:ascii="Times New Roman" w:eastAsia="Times New Roman" w:hAnsi="Times New Roman"/>
          <w:sz w:val="24"/>
          <w:szCs w:val="24"/>
          <w:lang w:eastAsia="ar-SA"/>
        </w:rPr>
        <w:t>12 miesięcy</w:t>
      </w:r>
      <w:r w:rsidR="00DE3E1E" w:rsidRPr="00DE3E1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E3E1E" w:rsidRPr="00DE3E1E" w:rsidRDefault="00DE3E1E" w:rsidP="00DE3E1E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DE3E1E" w:rsidRPr="00DE3E1E" w:rsidRDefault="00DE3E1E" w:rsidP="00DE3E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 xml:space="preserve">Oferta Wykonawcy </w:t>
      </w:r>
      <w:r w:rsidRPr="00DE3E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stanowi</w:t>
      </w: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 xml:space="preserve"> integralną część przedmiotowej umowy.</w:t>
      </w:r>
    </w:p>
    <w:p w:rsidR="00DE3E1E" w:rsidRPr="00DE3E1E" w:rsidRDefault="00DE3E1E" w:rsidP="00DE3E1E">
      <w:pPr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DE3E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Umowa została zawarta z wyłączeniem przepisów Ustawy z dnia 29 stycznia 2004 r. Prawo Zamówień Publicznych (t.j. Dz. U. z 2015 r. poz. 2164 z późn.zm.).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W sprawach nieuregulowanych niniejszą Umową będą miały zastosowanie przepisy Kodeksu Cywilnego.</w:t>
      </w:r>
    </w:p>
    <w:p w:rsidR="00DE3E1E" w:rsidRPr="00DE3E1E" w:rsidRDefault="00DE3E1E" w:rsidP="00DE3E1E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DE3E1E">
        <w:rPr>
          <w:rFonts w:ascii="Times New Roman" w:eastAsia="Times New Roman" w:hAnsi="Times New Roman"/>
          <w:sz w:val="24"/>
          <w:szCs w:val="24"/>
          <w:lang w:eastAsia="ar-SA"/>
        </w:rPr>
        <w:tab/>
        <w:t>Wykonawca bez pisemnej zgody Zamawiającego nie dokona przelewu wierzytelności z niniejszej Umowy na osoby trzecie.</w:t>
      </w: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§ 1</w:t>
      </w:r>
      <w:r w:rsidRPr="00DE3E1E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</w:p>
    <w:p w:rsidR="00DE3E1E" w:rsidRPr="00DE3E1E" w:rsidRDefault="00DE3E1E" w:rsidP="00DE3E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Ewentualne spory mogące wyniknąć na tle wykonania postanowień niniejszej umowy, Strony zobowiązują się do rozstrzygnięcia w sposób polubowny. W razie braku efektów takiego działania, Strony poddają spór rozstrzygnięciu przez  Sąd właściwy dla filii Zamawiającego we Wrocławiu.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DE3E1E" w:rsidRPr="00DE3E1E" w:rsidRDefault="00DE3E1E" w:rsidP="00DE3E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E1E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DE3E1E">
        <w:rPr>
          <w:rFonts w:ascii="Times New Roman" w:eastAsia="Times New Roman" w:hAnsi="Times New Roman"/>
          <w:sz w:val="24"/>
          <w:szCs w:val="24"/>
          <w:lang w:val="x-none" w:eastAsia="x-none"/>
        </w:rPr>
        <w:t>Umowę sporządzono w dwóch jednobrzmiących egzemplarzach, po jednym dla każdej ze stron.</w:t>
      </w: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E1E" w:rsidRPr="00DE3E1E" w:rsidRDefault="00DE3E1E" w:rsidP="00DE3E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E3E1E" w:rsidRPr="00DE3E1E" w:rsidTr="00277D89">
        <w:trPr>
          <w:jc w:val="center"/>
        </w:trPr>
        <w:tc>
          <w:tcPr>
            <w:tcW w:w="2303" w:type="dxa"/>
            <w:hideMark/>
          </w:tcPr>
          <w:p w:rsidR="00DE3E1E" w:rsidRPr="00DE3E1E" w:rsidRDefault="00DE3E1E" w:rsidP="00DE3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  <w:tc>
          <w:tcPr>
            <w:tcW w:w="2303" w:type="dxa"/>
          </w:tcPr>
          <w:p w:rsidR="00DE3E1E" w:rsidRPr="00DE3E1E" w:rsidRDefault="00DE3E1E" w:rsidP="00DE3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E3E1E" w:rsidRPr="00DE3E1E" w:rsidRDefault="00DE3E1E" w:rsidP="00DE3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hideMark/>
          </w:tcPr>
          <w:p w:rsidR="00DE3E1E" w:rsidRP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DE3E1E" w:rsidRPr="00DE3E1E" w:rsidTr="00277D89">
        <w:trPr>
          <w:jc w:val="center"/>
        </w:trPr>
        <w:tc>
          <w:tcPr>
            <w:tcW w:w="2303" w:type="dxa"/>
          </w:tcPr>
          <w:p w:rsidR="00DE3E1E" w:rsidRPr="00DE3E1E" w:rsidRDefault="00DE3E1E" w:rsidP="00DE3E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3E1E" w:rsidRP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303" w:type="dxa"/>
          </w:tcPr>
          <w:p w:rsidR="00DE3E1E" w:rsidRPr="00DE3E1E" w:rsidRDefault="00DE3E1E" w:rsidP="00DE3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E3E1E" w:rsidRPr="00DE3E1E" w:rsidRDefault="00DE3E1E" w:rsidP="00DE3E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E3E1E" w:rsidRP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E3E1E" w:rsidRPr="00DE3E1E" w:rsidRDefault="00DE3E1E" w:rsidP="00DE3E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E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</w:tr>
    </w:tbl>
    <w:p w:rsidR="00DE3E1E" w:rsidRPr="00DE3E1E" w:rsidRDefault="00DE3E1E" w:rsidP="00DE3E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7C31" w:rsidRDefault="00497C31" w:rsidP="00906BAF"/>
    <w:p w:rsidR="00497C31" w:rsidRPr="00497C31" w:rsidRDefault="00497C31" w:rsidP="00497C31"/>
    <w:sectPr w:rsidR="00497C31" w:rsidRPr="00497C31" w:rsidSect="00325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1E" w:rsidRDefault="00DE3E1E" w:rsidP="00FE69F7">
      <w:pPr>
        <w:spacing w:after="0" w:line="240" w:lineRule="auto"/>
      </w:pPr>
      <w:r>
        <w:separator/>
      </w:r>
    </w:p>
  </w:endnote>
  <w:endnote w:type="continuationSeparator" w:id="0">
    <w:p w:rsidR="00DE3E1E" w:rsidRDefault="00DE3E1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B697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AD1D78">
    <w:pPr>
      <w:pStyle w:val="Stopka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3pt;height:19.6pt;visibility:visible">
          <v:imagedata r:id="rId1" o:title=""/>
        </v:shape>
      </w:pict>
    </w:r>
  </w:p>
  <w:p w:rsidR="002E6CEF" w:rsidRPr="00247383" w:rsidRDefault="002E6CEF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A746E4" w:rsidP="00080B8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80B84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C7A19" w:rsidRPr="00A21C81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FC7A19" w:rsidP="00FC7A1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FE69F7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  <w:tbl>
    <w:tblPr>
      <w:tblW w:w="9738" w:type="dxa"/>
      <w:jc w:val="center"/>
      <w:tblLook w:val="04A0" w:firstRow="1" w:lastRow="0" w:firstColumn="1" w:lastColumn="0" w:noHBand="0" w:noVBand="1"/>
    </w:tblPr>
    <w:tblGrid>
      <w:gridCol w:w="3190"/>
      <w:gridCol w:w="3354"/>
      <w:gridCol w:w="3194"/>
    </w:tblGrid>
    <w:tr w:rsidR="00247383" w:rsidRPr="00F2698E" w:rsidTr="00B41068">
      <w:trPr>
        <w:trHeight w:val="360"/>
        <w:jc w:val="center"/>
      </w:trPr>
      <w:tc>
        <w:tcPr>
          <w:tcW w:w="319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AD1D78" w:rsidP="00247383">
          <w:pPr>
            <w:spacing w:after="0" w:line="240" w:lineRule="auto"/>
          </w:pPr>
          <w:r>
            <w:rPr>
              <w:noProof/>
              <w:lang w:eastAsia="pl-PL"/>
            </w:rPr>
            <w:pict>
              <v:shape id="Obraz 37" o:spid="_x0000_i1027" type="#_x0000_t75" style="width:93.9pt;height:43.2pt;visibility:visible">
                <v:imagedata r:id="rId2" o:title=""/>
              </v:shape>
            </w:pict>
          </w:r>
        </w:p>
      </w:tc>
      <w:tc>
        <w:tcPr>
          <w:tcW w:w="335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247383" w:rsidP="00247383">
          <w:pPr>
            <w:spacing w:after="0" w:line="240" w:lineRule="auto"/>
            <w:jc w:val="center"/>
          </w:pPr>
        </w:p>
      </w:tc>
      <w:tc>
        <w:tcPr>
          <w:tcW w:w="319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247383" w:rsidRPr="00F2698E" w:rsidRDefault="00AD1D78" w:rsidP="0024738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pict>
              <v:shape id="Obraz 44" o:spid="_x0000_i1028" type="#_x0000_t75" style="width:116.35pt;height:35.15pt;visibility:visible">
                <v:imagedata r:id="rId3" o:title=""/>
              </v:shape>
            </w:pict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1E" w:rsidRDefault="00DE3E1E" w:rsidP="00FE69F7">
      <w:pPr>
        <w:spacing w:after="0" w:line="240" w:lineRule="auto"/>
      </w:pPr>
      <w:r>
        <w:separator/>
      </w:r>
    </w:p>
  </w:footnote>
  <w:footnote w:type="continuationSeparator" w:id="0">
    <w:p w:rsidR="00DE3E1E" w:rsidRDefault="00DE3E1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EA" w:rsidRDefault="004729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AD1D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.6pt;height:70.85pt;visibility:visible">
          <v:imagedata r:id="rId1" o:title="5 DWUP poziome skrot pelna nazwa www SKALA SZAROSCI"/>
        </v:shape>
      </w:pict>
    </w:r>
  </w:p>
  <w:p w:rsidR="00377B47" w:rsidRDefault="00377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5D45"/>
    <w:multiLevelType w:val="hybridMultilevel"/>
    <w:tmpl w:val="D196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030C3"/>
    <w:multiLevelType w:val="hybridMultilevel"/>
    <w:tmpl w:val="F04C1E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NotTrackMoves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1E"/>
    <w:rsid w:val="000231D2"/>
    <w:rsid w:val="00061794"/>
    <w:rsid w:val="00080B84"/>
    <w:rsid w:val="00132251"/>
    <w:rsid w:val="001A5F8E"/>
    <w:rsid w:val="001C65DD"/>
    <w:rsid w:val="001D4F1E"/>
    <w:rsid w:val="00203707"/>
    <w:rsid w:val="00223DD3"/>
    <w:rsid w:val="002378B4"/>
    <w:rsid w:val="00247383"/>
    <w:rsid w:val="00292FD9"/>
    <w:rsid w:val="002E6CEF"/>
    <w:rsid w:val="00307017"/>
    <w:rsid w:val="00325586"/>
    <w:rsid w:val="00341FD7"/>
    <w:rsid w:val="00377B47"/>
    <w:rsid w:val="003C3554"/>
    <w:rsid w:val="00441F45"/>
    <w:rsid w:val="004729EA"/>
    <w:rsid w:val="00497C31"/>
    <w:rsid w:val="004E3EF9"/>
    <w:rsid w:val="005B33E3"/>
    <w:rsid w:val="005B33FD"/>
    <w:rsid w:val="005B6971"/>
    <w:rsid w:val="006A4E8E"/>
    <w:rsid w:val="006A551A"/>
    <w:rsid w:val="0072197F"/>
    <w:rsid w:val="00753823"/>
    <w:rsid w:val="00785514"/>
    <w:rsid w:val="00884330"/>
    <w:rsid w:val="008855CA"/>
    <w:rsid w:val="00906BAF"/>
    <w:rsid w:val="00985E7B"/>
    <w:rsid w:val="009F2E4C"/>
    <w:rsid w:val="00A47E07"/>
    <w:rsid w:val="00A746E4"/>
    <w:rsid w:val="00AD1D78"/>
    <w:rsid w:val="00AF5AC3"/>
    <w:rsid w:val="00AF5CFA"/>
    <w:rsid w:val="00B0712A"/>
    <w:rsid w:val="00B41068"/>
    <w:rsid w:val="00B67E38"/>
    <w:rsid w:val="00B91828"/>
    <w:rsid w:val="00BA756F"/>
    <w:rsid w:val="00CC3037"/>
    <w:rsid w:val="00CF349E"/>
    <w:rsid w:val="00CF5223"/>
    <w:rsid w:val="00D56C8E"/>
    <w:rsid w:val="00DC6505"/>
    <w:rsid w:val="00DE3E1E"/>
    <w:rsid w:val="00DF17C7"/>
    <w:rsid w:val="00F2698E"/>
    <w:rsid w:val="00F4230D"/>
    <w:rsid w:val="00F57FA5"/>
    <w:rsid w:val="00F74A63"/>
    <w:rsid w:val="00FC3063"/>
    <w:rsid w:val="00FC7A19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35E4CD23"/>
  <w15:chartTrackingRefBased/>
  <w15:docId w15:val="{751ADA1A-B4FB-4FC7-AE08-5C2C2889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1.%20Szablony\Wydzia&#322;%20Informatyki\mono\DI+POWER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DI+POWER-mono.dot</Template>
  <TotalTime>17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2</cp:revision>
  <cp:lastPrinted>2016-07-20T13:42:00Z</cp:lastPrinted>
  <dcterms:created xsi:type="dcterms:W3CDTF">2016-11-04T06:40:00Z</dcterms:created>
  <dcterms:modified xsi:type="dcterms:W3CDTF">2016-11-04T07:05:00Z</dcterms:modified>
</cp:coreProperties>
</file>