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Załącznik nr 1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do SOPZ</w:t>
      </w:r>
    </w:p>
    <w:p w:rsidR="006D4C10" w:rsidRPr="00DE1E99" w:rsidRDefault="000D5FDF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 w:rsidRPr="00B12D85">
        <w:rPr>
          <w:rFonts w:asciiTheme="minorHAnsi" w:hAnsiTheme="minorHAnsi" w:cs="Tahoma"/>
          <w:i/>
          <w:color w:val="000000"/>
        </w:rPr>
        <w:t>Docelowo z</w:t>
      </w:r>
      <w:r w:rsidR="006D4C10" w:rsidRPr="00B12D85">
        <w:rPr>
          <w:rFonts w:asciiTheme="minorHAnsi" w:hAnsiTheme="minorHAnsi" w:cs="Tahoma"/>
          <w:i/>
          <w:color w:val="000000"/>
        </w:rPr>
        <w:t>ałącznik nr 2 do umowy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color w:val="000000"/>
        </w:rPr>
      </w:pPr>
      <w:r w:rsidRPr="00DE1E99">
        <w:rPr>
          <w:rFonts w:asciiTheme="minorHAnsi" w:hAnsiTheme="minorHAnsi" w:cs="Tahoma"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Default="00DE1E99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b/>
          <w:sz w:val="22"/>
          <w:szCs w:val="22"/>
        </w:rPr>
      </w:pPr>
      <w:r w:rsidRPr="00DE1E99">
        <w:rPr>
          <w:rFonts w:asciiTheme="minorHAnsi" w:hAnsiTheme="minorHAnsi" w:cs="Tahoma"/>
          <w:b/>
          <w:sz w:val="22"/>
          <w:szCs w:val="22"/>
        </w:rPr>
        <w:t>Z</w:t>
      </w:r>
      <w:r w:rsidR="00060E11">
        <w:rPr>
          <w:rFonts w:asciiTheme="minorHAnsi" w:hAnsiTheme="minorHAnsi" w:cs="Tahoma"/>
          <w:b/>
          <w:sz w:val="22"/>
          <w:szCs w:val="22"/>
        </w:rPr>
        <w:t>ałożenia metodologiczne badania</w:t>
      </w:r>
      <w:bookmarkStart w:id="0" w:name="_GoBack"/>
      <w:bookmarkEnd w:id="0"/>
    </w:p>
    <w:p w:rsidR="00DE1E99" w:rsidRPr="00DE1E99" w:rsidRDefault="00DE1E99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DE1E99" w:rsidRPr="00DE1E99" w:rsidRDefault="00DE1E99" w:rsidP="00DE1E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1E99">
        <w:rPr>
          <w:rFonts w:asciiTheme="minorHAnsi" w:eastAsiaTheme="minorHAnsi" w:hAnsiTheme="minorHAnsi" w:cs="Tahoma"/>
          <w:b/>
          <w:color w:val="000000"/>
          <w:sz w:val="22"/>
          <w:szCs w:val="22"/>
          <w:lang w:eastAsia="en-US"/>
        </w:rPr>
        <w:t>Założenia metodologiczne badania</w:t>
      </w:r>
      <w:r w:rsidRPr="00DE1E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przygotowane w oparciu o Szczegółowy Opis Przedmiotu Zamówienia (SOPZ) zawierające w szczególności:</w:t>
      </w:r>
    </w:p>
    <w:p w:rsidR="00B55F54" w:rsidRPr="00B55F54" w:rsidRDefault="00DE1E99" w:rsidP="00DE1E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1E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a)opis przeprowadzenia badania, w tym w szczególności propozycje sposobu doboru próby </w:t>
      </w:r>
      <w:r w:rsidR="00B55F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  <w:r w:rsidRPr="00DE1E99">
        <w:rPr>
          <w:rFonts w:asciiTheme="minorHAnsi" w:eastAsiaTheme="minorHAnsi" w:hAnsiTheme="minorHAnsi" w:cstheme="minorBidi"/>
          <w:sz w:val="22"/>
          <w:szCs w:val="22"/>
          <w:lang w:eastAsia="en-US"/>
        </w:rPr>
        <w:t>z podaniem planowanej liczby wywiadów oraz planowanej liczby zogniskowanych wywiadów</w:t>
      </w:r>
      <w:r w:rsidR="00B55F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grupowych wraz z uzasadnieniem. </w:t>
      </w:r>
      <w:r w:rsidR="00B55F54" w:rsidRPr="00B55F54">
        <w:rPr>
          <w:rFonts w:asciiTheme="minorHAnsi" w:hAnsiTheme="minorHAnsi"/>
          <w:sz w:val="22"/>
          <w:szCs w:val="22"/>
        </w:rPr>
        <w:t>Opis przeprowadzenia badania metodą zogniskowanego wywiadu grupowego. Wybór typów wywiadów i tematów badawczych.</w:t>
      </w:r>
    </w:p>
    <w:p w:rsidR="00DE1E99" w:rsidRPr="00DE1E99" w:rsidRDefault="00B55F54" w:rsidP="00DE1E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1899">
        <w:rPr>
          <w:rFonts w:asciiTheme="minorHAnsi" w:hAnsiTheme="minorHAnsi"/>
        </w:rPr>
        <w:t>Ocenie podlegać będzie stopień szczegółowości i przejrzystości opisu oraz adekwatność propozycji do celów badania.</w:t>
      </w:r>
    </w:p>
    <w:p w:rsidR="00DE1E99" w:rsidRDefault="00DE1E99" w:rsidP="00DE1E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1E99">
        <w:rPr>
          <w:rFonts w:asciiTheme="minorHAnsi" w:eastAsiaTheme="minorHAnsi" w:hAnsiTheme="minorHAnsi" w:cstheme="minorBidi"/>
          <w:sz w:val="22"/>
          <w:szCs w:val="22"/>
          <w:lang w:eastAsia="en-US"/>
        </w:rPr>
        <w:t>b)opis technik badawczych, z uwzględnieniem zapisów w Szczegółowym Opisie Przedmiotu zamówienia wraz z uzasadnie</w:t>
      </w:r>
      <w:r w:rsidR="00B55F54">
        <w:rPr>
          <w:rFonts w:asciiTheme="minorHAnsi" w:eastAsiaTheme="minorHAnsi" w:hAnsiTheme="minorHAnsi" w:cstheme="minorBidi"/>
          <w:sz w:val="22"/>
          <w:szCs w:val="22"/>
          <w:lang w:eastAsia="en-US"/>
        </w:rPr>
        <w:t>niem celowości ich zastosowania.</w:t>
      </w:r>
    </w:p>
    <w:p w:rsidR="00B55F54" w:rsidRPr="00DE1E99" w:rsidRDefault="00B55F54" w:rsidP="00DE1E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1899">
        <w:rPr>
          <w:rFonts w:asciiTheme="minorHAnsi" w:hAnsiTheme="minorHAnsi"/>
        </w:rPr>
        <w:t>Ocenie podlegać będzie stopień szczegółowości i przejrzystości opisu oraz adekwatność propozycji do celów badania.</w:t>
      </w:r>
    </w:p>
    <w:p w:rsidR="00DE1E99" w:rsidRPr="00DE1E99" w:rsidRDefault="00DE1E99" w:rsidP="00DE1E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1E99">
        <w:rPr>
          <w:rFonts w:asciiTheme="minorHAnsi" w:eastAsiaTheme="minorHAnsi" w:hAnsiTheme="minorHAnsi" w:cstheme="minorBidi"/>
          <w:sz w:val="22"/>
          <w:szCs w:val="22"/>
          <w:lang w:eastAsia="en-US"/>
        </w:rPr>
        <w:t>c) liczbę i jakość zaproponowanych metod kontroli, w szczególności pracy ankieterów.</w:t>
      </w:r>
    </w:p>
    <w:p w:rsidR="00DE1E99" w:rsidRPr="00DE1E99" w:rsidRDefault="00DE1E99" w:rsidP="00DE1E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1E99" w:rsidRDefault="00DE1E99" w:rsidP="00DE1E99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1E99" w:rsidRDefault="00DE1E99" w:rsidP="00DE1E99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center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  <w:t>_________________________</w:t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8D3018" w:rsidRPr="00DE1E99" w:rsidRDefault="008D3018" w:rsidP="00DE1E99"/>
    <w:sectPr w:rsidR="008D3018" w:rsidRPr="00DE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60E11"/>
    <w:rsid w:val="000D5FDF"/>
    <w:rsid w:val="004A674E"/>
    <w:rsid w:val="006D4C10"/>
    <w:rsid w:val="007F34D5"/>
    <w:rsid w:val="008D3018"/>
    <w:rsid w:val="00B12D85"/>
    <w:rsid w:val="00B55F54"/>
    <w:rsid w:val="00B67341"/>
    <w:rsid w:val="00D01878"/>
    <w:rsid w:val="00D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15</cp:revision>
  <cp:lastPrinted>2017-03-30T06:58:00Z</cp:lastPrinted>
  <dcterms:created xsi:type="dcterms:W3CDTF">2017-03-27T07:03:00Z</dcterms:created>
  <dcterms:modified xsi:type="dcterms:W3CDTF">2017-03-30T06:58:00Z</dcterms:modified>
</cp:coreProperties>
</file>