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E5" w:rsidRPr="006008E5" w:rsidRDefault="00854709" w:rsidP="006008E5">
      <w:pPr>
        <w:pStyle w:val="khheader"/>
        <w:spacing w:line="240" w:lineRule="auto"/>
        <w:jc w:val="right"/>
        <w:rPr>
          <w:rFonts w:ascii="Calibri" w:hAnsi="Calibri" w:cs="Tahoma"/>
          <w:bCs/>
          <w:color w:val="000000"/>
          <w:sz w:val="22"/>
          <w:szCs w:val="22"/>
        </w:rPr>
      </w:pPr>
      <w:r>
        <w:t xml:space="preserve">  </w:t>
      </w:r>
      <w:r w:rsidR="008A4682">
        <w:t xml:space="preserve"> </w:t>
      </w:r>
      <w:r>
        <w:t xml:space="preserve">  </w:t>
      </w:r>
      <w:r w:rsidR="00654A1E">
        <w:rPr>
          <w:rFonts w:ascii="Calibri" w:hAnsi="Calibri" w:cs="Tahoma"/>
          <w:bCs/>
          <w:color w:val="000000"/>
          <w:sz w:val="22"/>
          <w:szCs w:val="22"/>
        </w:rPr>
        <w:t xml:space="preserve">Wałbrzych, dnia 20 lutego </w:t>
      </w:r>
      <w:r w:rsidR="006008E5" w:rsidRPr="006008E5">
        <w:rPr>
          <w:rFonts w:ascii="Calibri" w:hAnsi="Calibri" w:cs="Tahoma"/>
          <w:bCs/>
          <w:color w:val="000000"/>
          <w:sz w:val="22"/>
          <w:szCs w:val="22"/>
        </w:rPr>
        <w:t>2018 r.</w:t>
      </w:r>
    </w:p>
    <w:p w:rsidR="006008E5" w:rsidRPr="006008E5" w:rsidRDefault="006008E5" w:rsidP="006008E5">
      <w:pPr>
        <w:spacing w:after="0" w:line="240" w:lineRule="auto"/>
        <w:ind w:left="225"/>
        <w:jc w:val="right"/>
        <w:rPr>
          <w:rFonts w:eastAsia="Times New Roman" w:cs="Tahoma"/>
          <w:bCs/>
          <w:color w:val="000000"/>
          <w:lang w:eastAsia="pl-PL"/>
        </w:rPr>
      </w:pPr>
    </w:p>
    <w:p w:rsidR="006008E5" w:rsidRPr="006008E5" w:rsidRDefault="006008E5" w:rsidP="006008E5">
      <w:pPr>
        <w:spacing w:after="0" w:line="240" w:lineRule="auto"/>
        <w:ind w:left="225"/>
        <w:jc w:val="right"/>
        <w:rPr>
          <w:rFonts w:eastAsia="Times New Roman" w:cs="Tahoma"/>
          <w:bCs/>
          <w:color w:val="000000"/>
          <w:lang w:eastAsia="pl-PL"/>
        </w:rPr>
      </w:pPr>
    </w:p>
    <w:p w:rsidR="006008E5" w:rsidRPr="006008E5" w:rsidRDefault="00654A1E" w:rsidP="006008E5">
      <w:pPr>
        <w:spacing w:after="0" w:line="240" w:lineRule="auto"/>
        <w:ind w:left="225"/>
        <w:jc w:val="right"/>
        <w:rPr>
          <w:rFonts w:eastAsia="Times New Roman" w:cs="Tahoma"/>
          <w:bCs/>
          <w:color w:val="000000"/>
          <w:lang w:eastAsia="pl-PL"/>
        </w:rPr>
      </w:pPr>
      <w:r>
        <w:rPr>
          <w:rFonts w:eastAsia="Times New Roman" w:cs="Tahoma"/>
          <w:bCs/>
          <w:color w:val="000000"/>
          <w:lang w:eastAsia="pl-PL"/>
        </w:rPr>
        <w:t xml:space="preserve">Zam. </w:t>
      </w:r>
      <w:proofErr w:type="spellStart"/>
      <w:r>
        <w:rPr>
          <w:rFonts w:eastAsia="Times New Roman" w:cs="Tahoma"/>
          <w:bCs/>
          <w:color w:val="000000"/>
          <w:lang w:eastAsia="pl-PL"/>
        </w:rPr>
        <w:t>Publ</w:t>
      </w:r>
      <w:proofErr w:type="spellEnd"/>
      <w:r>
        <w:rPr>
          <w:rFonts w:eastAsia="Times New Roman" w:cs="Tahoma"/>
          <w:bCs/>
          <w:color w:val="000000"/>
          <w:lang w:eastAsia="pl-PL"/>
        </w:rPr>
        <w:t>. 06</w:t>
      </w:r>
      <w:r w:rsidR="006008E5" w:rsidRPr="006008E5">
        <w:rPr>
          <w:rFonts w:eastAsia="Times New Roman" w:cs="Tahoma"/>
          <w:bCs/>
          <w:color w:val="000000"/>
          <w:lang w:eastAsia="pl-PL"/>
        </w:rPr>
        <w:t>/2018</w:t>
      </w:r>
    </w:p>
    <w:p w:rsidR="006008E5" w:rsidRPr="006008E5" w:rsidRDefault="00510403" w:rsidP="006008E5">
      <w:pPr>
        <w:spacing w:after="0" w:line="240" w:lineRule="auto"/>
        <w:ind w:left="225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DOZ/AKM/Z.P.6/2540/02</w:t>
      </w:r>
      <w:r w:rsidR="006008E5" w:rsidRPr="006008E5">
        <w:rPr>
          <w:rFonts w:eastAsia="Times New Roman" w:cs="Tahoma"/>
          <w:lang w:eastAsia="pl-PL"/>
        </w:rPr>
        <w:t>/2018</w:t>
      </w:r>
    </w:p>
    <w:p w:rsidR="006008E5" w:rsidRPr="006008E5" w:rsidRDefault="006008E5" w:rsidP="006008E5">
      <w:pPr>
        <w:spacing w:after="0" w:line="240" w:lineRule="auto"/>
        <w:ind w:left="225"/>
        <w:rPr>
          <w:rFonts w:eastAsia="Times New Roman" w:cs="Tahoma"/>
          <w:lang w:eastAsia="pl-PL"/>
        </w:rPr>
      </w:pPr>
    </w:p>
    <w:p w:rsidR="006008E5" w:rsidRPr="006008E5" w:rsidRDefault="006008E5" w:rsidP="006008E5">
      <w:pPr>
        <w:spacing w:after="0" w:line="240" w:lineRule="auto"/>
        <w:ind w:left="225"/>
        <w:rPr>
          <w:rFonts w:eastAsia="Times New Roman" w:cs="Tahoma"/>
          <w:lang w:eastAsia="pl-PL"/>
        </w:rPr>
      </w:pPr>
    </w:p>
    <w:p w:rsidR="006008E5" w:rsidRPr="006008E5" w:rsidRDefault="006008E5" w:rsidP="006008E5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 w:rsidRPr="006008E5">
        <w:rPr>
          <w:rFonts w:eastAsia="Times New Roman"/>
          <w:lang w:eastAsia="pl-PL"/>
        </w:rPr>
        <w:t xml:space="preserve">                                                                     </w:t>
      </w:r>
    </w:p>
    <w:p w:rsidR="006008E5" w:rsidRPr="006008E5" w:rsidRDefault="006008E5" w:rsidP="006008E5">
      <w:pPr>
        <w:widowControl w:val="0"/>
        <w:suppressAutoHyphens/>
        <w:jc w:val="both"/>
      </w:pPr>
    </w:p>
    <w:p w:rsidR="006008E5" w:rsidRPr="006008E5" w:rsidRDefault="006008E5" w:rsidP="006008E5">
      <w:pPr>
        <w:rPr>
          <w:rFonts w:cs="Tahoma"/>
        </w:rPr>
      </w:pPr>
    </w:p>
    <w:p w:rsidR="006008E5" w:rsidRPr="006008E5" w:rsidRDefault="00854709" w:rsidP="006008E5">
      <w:pPr>
        <w:jc w:val="both"/>
        <w:rPr>
          <w:rFonts w:cs="Tahoma"/>
          <w:b/>
          <w:i/>
        </w:rPr>
      </w:pPr>
      <w:r w:rsidRPr="00171454">
        <w:rPr>
          <w:rFonts w:cs="Tahoma"/>
          <w:b/>
          <w:i/>
        </w:rPr>
        <w:t>Zgodnie z Rozdziałem V Ogłoszenia o zamówieniu na usługi społeczne dot. kompleksowej usługi organizacji spotkań na potrzeby działań informacyjno-promocyjnych w ramach RPO WD 2014-2020 i PO WER, organizowanych przez Dolnośląski Wojewódzki Urząd Pracy, zaplanowanych do realizacji w 2018 roku,</w:t>
      </w:r>
      <w:r w:rsidR="00B97B6C">
        <w:rPr>
          <w:rFonts w:cs="Tahoma"/>
          <w:b/>
          <w:i/>
        </w:rPr>
        <w:br/>
      </w:r>
      <w:r w:rsidRPr="00171454">
        <w:rPr>
          <w:rFonts w:cs="Tahoma"/>
          <w:b/>
          <w:i/>
        </w:rPr>
        <w:t xml:space="preserve"> z podziałem na 3 części – Zamawiający odpowiada na pytania Wykonawców.</w:t>
      </w:r>
    </w:p>
    <w:p w:rsidR="006008E5" w:rsidRDefault="006008E5" w:rsidP="00171454">
      <w:pPr>
        <w:jc w:val="both"/>
        <w:rPr>
          <w:rFonts w:cs="Tahoma"/>
        </w:rPr>
      </w:pPr>
      <w:r w:rsidRPr="006008E5">
        <w:rPr>
          <w:rFonts w:cs="Tahoma"/>
          <w:b/>
        </w:rPr>
        <w:t>Pytanie 1</w:t>
      </w:r>
      <w:r w:rsidRPr="006008E5">
        <w:rPr>
          <w:rFonts w:cs="Tahoma"/>
        </w:rPr>
        <w:t xml:space="preserve">: </w:t>
      </w:r>
    </w:p>
    <w:p w:rsidR="00171454" w:rsidRPr="006008E5" w:rsidRDefault="0046508D" w:rsidP="00171454">
      <w:pPr>
        <w:jc w:val="both"/>
        <w:rPr>
          <w:rFonts w:cs="Tahoma"/>
          <w:b/>
        </w:rPr>
      </w:pPr>
      <w:r>
        <w:t>Chciałbym zapytać w związku z punktem IX Warunek udziału w postępowaniu i zapisu „Wykonawca…wykonał co najmniej 3 zamówienia na usługi polegające na przeprowadzeniu spotkań, w trakcie których realizowana była usługa wynajmu Sali oraz usługa gastronomiczna…” Proszę mi powiedzieć czy jeśli ostatnio realizowaliśmy dla Państwa w ramach jednej umowy ale pięć a tak naprawdę cztery usługi wynajmu sali i usług gastronomicznych w różnych miastach DŚ czy możemy uznać to za cztery zamówienia? W każdym z miast usługa była poświadczona osobnym protokołem odbioru potwierdzającym, że wszystko przebiegało bez zastrzeżeń. Mamy problem z tym zapisem i nie wiemy dokładnie jak się do tego odnieść.</w:t>
      </w:r>
    </w:p>
    <w:p w:rsidR="006008E5" w:rsidRPr="006008E5" w:rsidRDefault="006008E5" w:rsidP="0046508D">
      <w:pPr>
        <w:spacing w:after="240"/>
        <w:jc w:val="both"/>
        <w:rPr>
          <w:rFonts w:cs="Tahoma"/>
          <w:bCs/>
          <w:color w:val="000000"/>
        </w:rPr>
      </w:pPr>
      <w:r w:rsidRPr="006008E5">
        <w:rPr>
          <w:rFonts w:cs="Tahoma"/>
          <w:b/>
        </w:rPr>
        <w:t xml:space="preserve">Odpowiedź </w:t>
      </w:r>
      <w:r w:rsidR="0046508D">
        <w:rPr>
          <w:rFonts w:cs="Tahoma"/>
          <w:b/>
        </w:rPr>
        <w:t>1:</w:t>
      </w:r>
    </w:p>
    <w:p w:rsidR="00B71169" w:rsidRDefault="00B71169" w:rsidP="00B71169">
      <w:pPr>
        <w:jc w:val="both"/>
      </w:pPr>
      <w:r>
        <w:t>Zgodnie z rozdziałem IX ogłoszenia o zamówieniu wykonawca składając ofertę na daną część zamówienia musi wykazać, że w wskazanym  okresie wykonał  należycie co najmniej 3  usługi polegające na przeprowadzeniu spotkań, w trakcie których realizowana była usługa wynajmu sali oraz usługa gastronomiczna dla co najmniej 50 osób na każde spotkanie.</w:t>
      </w:r>
    </w:p>
    <w:p w:rsidR="000942A4" w:rsidRDefault="00B71169" w:rsidP="00B71169">
      <w:pPr>
        <w:jc w:val="both"/>
        <w:rPr>
          <w:lang w:eastAsia="pl-PL"/>
        </w:rPr>
      </w:pPr>
      <w:r>
        <w:t>Mając na uwadze powyższe, oznacza to, że Zamawiający bierze pod uwagę ilość zorganizowanych spotkań.</w:t>
      </w:r>
    </w:p>
    <w:p w:rsidR="00B71169" w:rsidRPr="000942A4" w:rsidRDefault="00B71169" w:rsidP="00B71169">
      <w:pPr>
        <w:jc w:val="both"/>
        <w:rPr>
          <w:lang w:eastAsia="pl-PL"/>
        </w:rPr>
      </w:pPr>
      <w:bookmarkStart w:id="0" w:name="_GoBack"/>
      <w:bookmarkEnd w:id="0"/>
      <w:r>
        <w:rPr>
          <w:color w:val="000000"/>
        </w:rPr>
        <w:t>Jednocześnie zamawiający w rozdz. IX pkt. 4 ogłoszenia zastrzegł, że w przypadku gdy jeden Wykonawca składa ofertę na dwie lub trzy części zamówienia warunek musi być spełniony w odniesieniu do każdej z części zamówienia odrębnie, a wskazane w wykazie usług (załącznik nr 4 do ogłoszenia) zamówienia nie mogą się powtarzać.</w:t>
      </w:r>
    </w:p>
    <w:p w:rsidR="00B71169" w:rsidRDefault="00B71169" w:rsidP="00B71169">
      <w:pPr>
        <w:jc w:val="both"/>
        <w:rPr>
          <w:color w:val="1F497D"/>
        </w:rPr>
      </w:pPr>
    </w:p>
    <w:p w:rsidR="006008E5" w:rsidRPr="006008E5" w:rsidRDefault="006008E5" w:rsidP="00B71169">
      <w:pPr>
        <w:jc w:val="both"/>
        <w:rPr>
          <w:b/>
          <w:i/>
        </w:rPr>
      </w:pPr>
    </w:p>
    <w:p w:rsidR="00DC6505" w:rsidRDefault="00DC6505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Pr="00906BAF" w:rsidRDefault="00EE63C2" w:rsidP="00906BAF"/>
    <w:sectPr w:rsidR="00EE63C2" w:rsidRPr="00906BAF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7E" w:rsidRDefault="000F2C7E" w:rsidP="00FE69F7">
      <w:pPr>
        <w:spacing w:after="0" w:line="240" w:lineRule="auto"/>
      </w:pPr>
      <w:r>
        <w:separator/>
      </w:r>
    </w:p>
  </w:endnote>
  <w:endnote w:type="continuationSeparator" w:id="0">
    <w:p w:rsidR="000F2C7E" w:rsidRDefault="000F2C7E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42A4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171454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F2698E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e-mail: </w:t>
          </w:r>
          <w:r w:rsidR="00C80BA9">
            <w:rPr>
              <w:rFonts w:ascii="Arial" w:hAnsi="Arial" w:cs="Arial"/>
              <w:sz w:val="16"/>
              <w:szCs w:val="16"/>
            </w:rPr>
            <w:t>wałbrzych</w:t>
          </w:r>
          <w:r w:rsidRPr="00A21C81">
            <w:rPr>
              <w:rFonts w:ascii="Arial" w:hAnsi="Arial" w:cs="Arial"/>
              <w:sz w:val="16"/>
              <w:szCs w:val="16"/>
            </w:rPr>
            <w:t>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</w:t>
    </w:r>
  </w:p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7E" w:rsidRDefault="000F2C7E" w:rsidP="00FE69F7">
      <w:pPr>
        <w:spacing w:after="0" w:line="240" w:lineRule="auto"/>
      </w:pPr>
      <w:r>
        <w:separator/>
      </w:r>
    </w:p>
  </w:footnote>
  <w:footnote w:type="continuationSeparator" w:id="0">
    <w:p w:rsidR="000F2C7E" w:rsidRDefault="000F2C7E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171454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E5"/>
    <w:rsid w:val="000441CF"/>
    <w:rsid w:val="00047799"/>
    <w:rsid w:val="000942A4"/>
    <w:rsid w:val="000F0883"/>
    <w:rsid w:val="000F2C7E"/>
    <w:rsid w:val="00125072"/>
    <w:rsid w:val="001436F7"/>
    <w:rsid w:val="00170777"/>
    <w:rsid w:val="00171454"/>
    <w:rsid w:val="001757CF"/>
    <w:rsid w:val="00281A65"/>
    <w:rsid w:val="00343ED0"/>
    <w:rsid w:val="003656AE"/>
    <w:rsid w:val="003F184B"/>
    <w:rsid w:val="0046508D"/>
    <w:rsid w:val="00510403"/>
    <w:rsid w:val="00575045"/>
    <w:rsid w:val="005755C2"/>
    <w:rsid w:val="005C411F"/>
    <w:rsid w:val="006008E5"/>
    <w:rsid w:val="00611CA0"/>
    <w:rsid w:val="00654A1E"/>
    <w:rsid w:val="00693980"/>
    <w:rsid w:val="006C0D67"/>
    <w:rsid w:val="006C33AE"/>
    <w:rsid w:val="006C5C01"/>
    <w:rsid w:val="006C7AE6"/>
    <w:rsid w:val="00713FC6"/>
    <w:rsid w:val="0072197F"/>
    <w:rsid w:val="00785514"/>
    <w:rsid w:val="007B742E"/>
    <w:rsid w:val="0084448A"/>
    <w:rsid w:val="00854709"/>
    <w:rsid w:val="00884330"/>
    <w:rsid w:val="008855CA"/>
    <w:rsid w:val="008A4682"/>
    <w:rsid w:val="008B1100"/>
    <w:rsid w:val="008E0A9B"/>
    <w:rsid w:val="00906BAF"/>
    <w:rsid w:val="0096280A"/>
    <w:rsid w:val="009F2E4C"/>
    <w:rsid w:val="00AC023E"/>
    <w:rsid w:val="00AF3D2F"/>
    <w:rsid w:val="00B71169"/>
    <w:rsid w:val="00B97B6C"/>
    <w:rsid w:val="00C56203"/>
    <w:rsid w:val="00C80BA9"/>
    <w:rsid w:val="00CB1B12"/>
    <w:rsid w:val="00CD10CA"/>
    <w:rsid w:val="00CF349E"/>
    <w:rsid w:val="00D10D02"/>
    <w:rsid w:val="00D13360"/>
    <w:rsid w:val="00D56C8E"/>
    <w:rsid w:val="00D7338E"/>
    <w:rsid w:val="00D94CC1"/>
    <w:rsid w:val="00DB047B"/>
    <w:rsid w:val="00DC6505"/>
    <w:rsid w:val="00DF17C7"/>
    <w:rsid w:val="00E56EBD"/>
    <w:rsid w:val="00EA35DD"/>
    <w:rsid w:val="00EE63C2"/>
    <w:rsid w:val="00EE6C1D"/>
    <w:rsid w:val="00F2698E"/>
    <w:rsid w:val="00F35BEA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966F7"/>
  <w15:chartTrackingRefBased/>
  <w15:docId w15:val="{2BD16D39-9E74-4837-A51F-794FEC6D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customStyle="1" w:styleId="khheader">
    <w:name w:val="kh_header"/>
    <w:basedOn w:val="Normalny"/>
    <w:rsid w:val="006008E5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40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2016-07-20T13:42:00Z</cp:lastPrinted>
  <dcterms:created xsi:type="dcterms:W3CDTF">2018-02-20T12:06:00Z</dcterms:created>
  <dcterms:modified xsi:type="dcterms:W3CDTF">2018-02-20T14:00:00Z</dcterms:modified>
</cp:coreProperties>
</file>