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97" w:rsidRDefault="00F53297" w:rsidP="00F53297">
      <w:pPr>
        <w:pStyle w:val="khheader"/>
        <w:spacing w:line="240" w:lineRule="auto"/>
        <w:jc w:val="left"/>
        <w:rPr>
          <w:rFonts w:ascii="Tahoma" w:hAnsi="Tahoma" w:cs="Tahoma"/>
          <w:sz w:val="20"/>
          <w:szCs w:val="20"/>
        </w:rPr>
      </w:pPr>
      <w:r>
        <w:rPr>
          <w:rFonts w:ascii="Tahoma" w:hAnsi="Tahoma" w:cs="Tahoma"/>
          <w:sz w:val="20"/>
          <w:szCs w:val="20"/>
        </w:rPr>
        <w:t>DOZ/AKM/Z.P.12/2540/01/2018                                                    Wałbrzych, 28 czerwca 2018 r.</w:t>
      </w:r>
    </w:p>
    <w:p w:rsidR="00B97C01" w:rsidRDefault="00B97C01" w:rsidP="00906BAF"/>
    <w:p w:rsidR="00B97C01" w:rsidRDefault="00B97C01" w:rsidP="00906BAF"/>
    <w:p w:rsidR="00B97C01" w:rsidRPr="006A0067" w:rsidRDefault="00B97C01" w:rsidP="00906BAF">
      <w:pPr>
        <w:rPr>
          <w:rFonts w:ascii="Tahoma" w:hAnsi="Tahoma" w:cs="Tahoma"/>
          <w:sz w:val="20"/>
          <w:szCs w:val="20"/>
        </w:rPr>
      </w:pPr>
    </w:p>
    <w:p w:rsidR="00B97C01" w:rsidRPr="006A0067" w:rsidRDefault="00B97C01" w:rsidP="00B97C01">
      <w:pPr>
        <w:spacing w:after="0" w:line="450" w:lineRule="atLeast"/>
        <w:jc w:val="center"/>
        <w:rPr>
          <w:rFonts w:ascii="Tahoma" w:eastAsia="Times New Roman" w:hAnsi="Tahoma" w:cs="Tahoma"/>
          <w:b/>
          <w:bCs/>
          <w:sz w:val="20"/>
          <w:szCs w:val="20"/>
          <w:lang w:eastAsia="pl-PL"/>
        </w:rPr>
      </w:pPr>
      <w:r w:rsidRPr="006A0067">
        <w:rPr>
          <w:rFonts w:ascii="Tahoma" w:eastAsia="Times New Roman" w:hAnsi="Tahoma" w:cs="Tahoma"/>
          <w:b/>
          <w:bCs/>
          <w:sz w:val="20"/>
          <w:szCs w:val="20"/>
          <w:lang w:eastAsia="pl-PL"/>
        </w:rPr>
        <w:t xml:space="preserve">OGŁOSZENIE O ZAMÓWIENIU - Usługi </w:t>
      </w:r>
    </w:p>
    <w:p w:rsidR="006A0067" w:rsidRPr="006A0067" w:rsidRDefault="006A0067" w:rsidP="00B97C01">
      <w:pPr>
        <w:spacing w:after="0" w:line="450" w:lineRule="atLeast"/>
        <w:jc w:val="center"/>
        <w:rPr>
          <w:rFonts w:ascii="Tahoma" w:eastAsia="Times New Roman" w:hAnsi="Tahoma" w:cs="Tahoma"/>
          <w:b/>
          <w:bCs/>
          <w:sz w:val="20"/>
          <w:szCs w:val="20"/>
          <w:lang w:eastAsia="pl-PL"/>
        </w:rPr>
      </w:pP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b/>
          <w:bCs/>
          <w:sz w:val="20"/>
          <w:szCs w:val="20"/>
          <w:lang w:eastAsia="pl-PL"/>
        </w:rPr>
        <w:t>Zamieszczanie ogłoszenia:</w:t>
      </w:r>
      <w:r w:rsidRPr="006A0067">
        <w:rPr>
          <w:rFonts w:ascii="Tahoma" w:eastAsia="Times New Roman" w:hAnsi="Tahoma" w:cs="Tahoma"/>
          <w:sz w:val="20"/>
          <w:szCs w:val="20"/>
          <w:lang w:eastAsia="pl-PL"/>
        </w:rPr>
        <w:t xml:space="preserve"> Zamieszczanie obowiązkowe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b/>
          <w:bCs/>
          <w:sz w:val="20"/>
          <w:szCs w:val="20"/>
          <w:lang w:eastAsia="pl-PL"/>
        </w:rPr>
        <w:t>Ogłoszenie dotyczy:</w:t>
      </w:r>
      <w:r w:rsidRPr="006A0067">
        <w:rPr>
          <w:rFonts w:ascii="Tahoma" w:eastAsia="Times New Roman" w:hAnsi="Tahoma" w:cs="Tahoma"/>
          <w:sz w:val="20"/>
          <w:szCs w:val="20"/>
          <w:lang w:eastAsia="pl-PL"/>
        </w:rPr>
        <w:t xml:space="preserve"> Zamówienia publicznego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b/>
          <w:bCs/>
          <w:sz w:val="20"/>
          <w:szCs w:val="20"/>
          <w:lang w:eastAsia="pl-PL"/>
        </w:rPr>
        <w:t xml:space="preserve">Zamówienie dotyczy projektu lub programu współfinansowanego ze środków Unii Europejskiej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sz w:val="20"/>
          <w:szCs w:val="20"/>
          <w:lang w:eastAsia="pl-PL"/>
        </w:rPr>
        <w:t xml:space="preserve">Nie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b/>
          <w:bCs/>
          <w:sz w:val="20"/>
          <w:szCs w:val="20"/>
          <w:lang w:eastAsia="pl-PL"/>
        </w:rPr>
        <w:t>Nazwa projektu lub programu</w:t>
      </w:r>
      <w:r w:rsidRPr="006A0067">
        <w:rPr>
          <w:rFonts w:ascii="Tahoma" w:eastAsia="Times New Roman" w:hAnsi="Tahoma" w:cs="Tahoma"/>
          <w:sz w:val="20"/>
          <w:szCs w:val="20"/>
          <w:lang w:eastAsia="pl-PL"/>
        </w:rPr>
        <w:t xml:space="preserve"> </w:t>
      </w:r>
      <w:r w:rsidRPr="006A0067">
        <w:rPr>
          <w:rFonts w:ascii="Tahoma" w:eastAsia="Times New Roman" w:hAnsi="Tahoma" w:cs="Tahoma"/>
          <w:sz w:val="20"/>
          <w:szCs w:val="20"/>
          <w:lang w:eastAsia="pl-PL"/>
        </w:rPr>
        <w:br/>
      </w:r>
      <w:r w:rsidRPr="006A0067">
        <w:rPr>
          <w:rFonts w:ascii="Tahoma" w:eastAsia="Times New Roman" w:hAnsi="Tahoma" w:cs="Tahoma"/>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sz w:val="20"/>
          <w:szCs w:val="20"/>
          <w:lang w:eastAsia="pl-PL"/>
        </w:rPr>
        <w:t xml:space="preserve">Nie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sz w:val="20"/>
          <w:szCs w:val="20"/>
          <w:lang w:eastAsia="pl-PL"/>
        </w:rPr>
        <w:br/>
        <w:t xml:space="preserve">Należy podać minimalny procentowy wskaźnik zatrudnienia osób należących do jednej lub więcej kategorii, o których mowa w art. 22 ust. 2 ustawy </w:t>
      </w:r>
      <w:proofErr w:type="spellStart"/>
      <w:r w:rsidRPr="006A0067">
        <w:rPr>
          <w:rFonts w:ascii="Tahoma" w:eastAsia="Times New Roman" w:hAnsi="Tahoma" w:cs="Tahoma"/>
          <w:sz w:val="20"/>
          <w:szCs w:val="20"/>
          <w:lang w:eastAsia="pl-PL"/>
        </w:rPr>
        <w:t>Pzp</w:t>
      </w:r>
      <w:proofErr w:type="spellEnd"/>
      <w:r w:rsidRPr="006A0067">
        <w:rPr>
          <w:rFonts w:ascii="Tahoma" w:eastAsia="Times New Roman" w:hAnsi="Tahoma" w:cs="Tahoma"/>
          <w:sz w:val="20"/>
          <w:szCs w:val="20"/>
          <w:lang w:eastAsia="pl-PL"/>
        </w:rPr>
        <w:t xml:space="preserve">, nie mniejszy niż 30%, osób zatrudnionych przez zakłady pracy chronionej lub wykonawców albo ich jednostki (w %) </w:t>
      </w:r>
      <w:r w:rsidRPr="006A0067">
        <w:rPr>
          <w:rFonts w:ascii="Tahoma" w:eastAsia="Times New Roman" w:hAnsi="Tahoma" w:cs="Tahoma"/>
          <w:sz w:val="20"/>
          <w:szCs w:val="20"/>
          <w:lang w:eastAsia="pl-PL"/>
        </w:rPr>
        <w:br/>
      </w:r>
    </w:p>
    <w:p w:rsidR="00B97C01" w:rsidRPr="006A0067" w:rsidRDefault="00B97C01" w:rsidP="006A0067">
      <w:pPr>
        <w:spacing w:after="0" w:line="240" w:lineRule="auto"/>
        <w:rPr>
          <w:rFonts w:ascii="Tahoma" w:eastAsia="Times New Roman" w:hAnsi="Tahoma" w:cs="Tahoma"/>
          <w:b/>
          <w:bCs/>
          <w:sz w:val="20"/>
          <w:szCs w:val="20"/>
          <w:lang w:eastAsia="pl-PL"/>
        </w:rPr>
      </w:pPr>
      <w:r w:rsidRPr="006A0067">
        <w:rPr>
          <w:rFonts w:ascii="Tahoma" w:eastAsia="Times New Roman" w:hAnsi="Tahoma" w:cs="Tahoma"/>
          <w:b/>
          <w:bCs/>
          <w:sz w:val="20"/>
          <w:szCs w:val="20"/>
          <w:u w:val="single"/>
          <w:lang w:eastAsia="pl-PL"/>
        </w:rPr>
        <w:t>SEKCJA I: ZAMAWIAJĄCY</w:t>
      </w:r>
      <w:r w:rsidRPr="006A0067">
        <w:rPr>
          <w:rFonts w:ascii="Tahoma" w:eastAsia="Times New Roman" w:hAnsi="Tahoma" w:cs="Tahoma"/>
          <w:b/>
          <w:bCs/>
          <w:sz w:val="20"/>
          <w:szCs w:val="20"/>
          <w:lang w:eastAsia="pl-PL"/>
        </w:rPr>
        <w:t xml:space="preserve">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b/>
          <w:bCs/>
          <w:sz w:val="20"/>
          <w:szCs w:val="20"/>
          <w:lang w:eastAsia="pl-PL"/>
        </w:rPr>
        <w:t xml:space="preserve">Postępowanie przeprowadza centralny zamawiający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sz w:val="20"/>
          <w:szCs w:val="20"/>
          <w:lang w:eastAsia="pl-PL"/>
        </w:rPr>
        <w:t xml:space="preserve">Nie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b/>
          <w:bCs/>
          <w:sz w:val="20"/>
          <w:szCs w:val="20"/>
          <w:lang w:eastAsia="pl-PL"/>
        </w:rPr>
        <w:t xml:space="preserve">Postępowanie przeprowadza podmiot, któremu zamawiający powierzył/powierzyli przeprowadzenie postępowania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sz w:val="20"/>
          <w:szCs w:val="20"/>
          <w:lang w:eastAsia="pl-PL"/>
        </w:rPr>
        <w:t xml:space="preserve">Nie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b/>
          <w:bCs/>
          <w:sz w:val="20"/>
          <w:szCs w:val="20"/>
          <w:lang w:eastAsia="pl-PL"/>
        </w:rPr>
        <w:t>Informacje na temat podmiotu któremu zamawiający powierzył/powierzyli prowadzenie postępowania:</w:t>
      </w:r>
      <w:r w:rsidRPr="006A0067">
        <w:rPr>
          <w:rFonts w:ascii="Tahoma" w:eastAsia="Times New Roman" w:hAnsi="Tahoma" w:cs="Tahoma"/>
          <w:sz w:val="20"/>
          <w:szCs w:val="20"/>
          <w:lang w:eastAsia="pl-PL"/>
        </w:rPr>
        <w:t xml:space="preserve"> </w:t>
      </w:r>
      <w:r w:rsidRPr="006A0067">
        <w:rPr>
          <w:rFonts w:ascii="Tahoma" w:eastAsia="Times New Roman" w:hAnsi="Tahoma" w:cs="Tahoma"/>
          <w:sz w:val="20"/>
          <w:szCs w:val="20"/>
          <w:lang w:eastAsia="pl-PL"/>
        </w:rPr>
        <w:br/>
      </w:r>
      <w:r w:rsidRPr="006A0067">
        <w:rPr>
          <w:rFonts w:ascii="Tahoma" w:eastAsia="Times New Roman" w:hAnsi="Tahoma" w:cs="Tahoma"/>
          <w:b/>
          <w:bCs/>
          <w:sz w:val="20"/>
          <w:szCs w:val="20"/>
          <w:lang w:eastAsia="pl-PL"/>
        </w:rPr>
        <w:t>Postępowanie jest przeprowadzane wspólnie przez zamawiających</w:t>
      </w:r>
      <w:r w:rsidRPr="006A0067">
        <w:rPr>
          <w:rFonts w:ascii="Tahoma" w:eastAsia="Times New Roman" w:hAnsi="Tahoma" w:cs="Tahoma"/>
          <w:sz w:val="20"/>
          <w:szCs w:val="20"/>
          <w:lang w:eastAsia="pl-PL"/>
        </w:rPr>
        <w:t xml:space="preserve">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sz w:val="20"/>
          <w:szCs w:val="20"/>
          <w:lang w:eastAsia="pl-PL"/>
        </w:rPr>
        <w:t xml:space="preserve">Nie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6A0067">
        <w:rPr>
          <w:rFonts w:ascii="Tahoma" w:eastAsia="Times New Roman" w:hAnsi="Tahoma" w:cs="Tahoma"/>
          <w:sz w:val="20"/>
          <w:szCs w:val="20"/>
          <w:lang w:eastAsia="pl-PL"/>
        </w:rPr>
        <w:br/>
      </w:r>
      <w:r w:rsidRPr="006A0067">
        <w:rPr>
          <w:rFonts w:ascii="Tahoma" w:eastAsia="Times New Roman" w:hAnsi="Tahoma" w:cs="Tahoma"/>
          <w:sz w:val="20"/>
          <w:szCs w:val="20"/>
          <w:lang w:eastAsia="pl-PL"/>
        </w:rPr>
        <w:br/>
      </w:r>
      <w:r w:rsidRPr="006A0067">
        <w:rPr>
          <w:rFonts w:ascii="Tahoma" w:eastAsia="Times New Roman" w:hAnsi="Tahoma" w:cs="Tahoma"/>
          <w:b/>
          <w:bCs/>
          <w:sz w:val="20"/>
          <w:szCs w:val="20"/>
          <w:lang w:eastAsia="pl-PL"/>
        </w:rPr>
        <w:t xml:space="preserve">Postępowanie jest przeprowadzane wspólnie z zamawiającymi z innych państw członkowskich Unii Europejskiej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sz w:val="20"/>
          <w:szCs w:val="20"/>
          <w:lang w:eastAsia="pl-PL"/>
        </w:rPr>
        <w:t xml:space="preserve">Nie </w:t>
      </w:r>
    </w:p>
    <w:p w:rsidR="00B97C01" w:rsidRPr="006A006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b/>
          <w:bCs/>
          <w:sz w:val="20"/>
          <w:szCs w:val="20"/>
          <w:lang w:eastAsia="pl-PL"/>
        </w:rPr>
        <w:t>W przypadku przeprowadzania postępowania wspólnie z zamawiającymi z innych państw członkowskich Unii Europejskiej – mające zastosowanie krajowe prawo zamówień publicznych:</w:t>
      </w:r>
      <w:r w:rsidRPr="006A0067">
        <w:rPr>
          <w:rFonts w:ascii="Tahoma" w:eastAsia="Times New Roman" w:hAnsi="Tahoma" w:cs="Tahoma"/>
          <w:sz w:val="20"/>
          <w:szCs w:val="20"/>
          <w:lang w:eastAsia="pl-PL"/>
        </w:rPr>
        <w:t xml:space="preserve"> </w:t>
      </w:r>
      <w:r w:rsidRPr="006A0067">
        <w:rPr>
          <w:rFonts w:ascii="Tahoma" w:eastAsia="Times New Roman" w:hAnsi="Tahoma" w:cs="Tahoma"/>
          <w:sz w:val="20"/>
          <w:szCs w:val="20"/>
          <w:lang w:eastAsia="pl-PL"/>
        </w:rPr>
        <w:br/>
      </w:r>
      <w:r w:rsidRPr="006A0067">
        <w:rPr>
          <w:rFonts w:ascii="Tahoma" w:eastAsia="Times New Roman" w:hAnsi="Tahoma" w:cs="Tahoma"/>
          <w:b/>
          <w:bCs/>
          <w:sz w:val="20"/>
          <w:szCs w:val="20"/>
          <w:lang w:eastAsia="pl-PL"/>
        </w:rPr>
        <w:t>Informacje dodatkowe:</w:t>
      </w:r>
      <w:r w:rsidRPr="006A0067">
        <w:rPr>
          <w:rFonts w:ascii="Tahoma" w:eastAsia="Times New Roman" w:hAnsi="Tahoma" w:cs="Tahoma"/>
          <w:sz w:val="20"/>
          <w:szCs w:val="20"/>
          <w:lang w:eastAsia="pl-PL"/>
        </w:rPr>
        <w:t xml:space="preserve"> </w:t>
      </w:r>
    </w:p>
    <w:p w:rsidR="00B97C01" w:rsidRPr="00F53297" w:rsidRDefault="00B97C01" w:rsidP="006A0067">
      <w:pPr>
        <w:spacing w:after="0" w:line="240" w:lineRule="auto"/>
        <w:rPr>
          <w:rFonts w:ascii="Tahoma" w:eastAsia="Times New Roman" w:hAnsi="Tahoma" w:cs="Tahoma"/>
          <w:sz w:val="20"/>
          <w:szCs w:val="20"/>
          <w:lang w:eastAsia="pl-PL"/>
        </w:rPr>
      </w:pPr>
      <w:r w:rsidRPr="006A0067">
        <w:rPr>
          <w:rFonts w:ascii="Tahoma" w:eastAsia="Times New Roman" w:hAnsi="Tahoma" w:cs="Tahoma"/>
          <w:b/>
          <w:bCs/>
          <w:sz w:val="20"/>
          <w:szCs w:val="20"/>
          <w:lang w:eastAsia="pl-PL"/>
        </w:rPr>
        <w:t xml:space="preserve">I. 1) NAZWA I ADRES: </w:t>
      </w:r>
      <w:r w:rsidRPr="006A0067">
        <w:rPr>
          <w:rFonts w:ascii="Tahoma" w:eastAsia="Times New Roman" w:hAnsi="Tahoma" w:cs="Tahoma"/>
          <w:sz w:val="20"/>
          <w:szCs w:val="20"/>
          <w:lang w:eastAsia="pl-PL"/>
        </w:rPr>
        <w:t xml:space="preserve">Dolnośląski Wojewódzki Urząd Pracy w Wałbrzychu, krajowy numer identyfikacyjny 89112930100000, ul. ul. Ogrodowa  5b , 58-306   Wałbrzych, woj. dolnośląskie, państwo Polska, tel. 74 88-66-500, e-mail ewa.zajdel@dwup.pl, faks 74 88-66-509. </w:t>
      </w:r>
      <w:r w:rsidRPr="006A0067">
        <w:rPr>
          <w:rFonts w:ascii="Tahoma" w:eastAsia="Times New Roman" w:hAnsi="Tahoma" w:cs="Tahoma"/>
          <w:sz w:val="20"/>
          <w:szCs w:val="20"/>
          <w:lang w:eastAsia="pl-PL"/>
        </w:rPr>
        <w:br/>
        <w:t xml:space="preserve">Adres strony internetowej (URL): www.dwup.pl </w:t>
      </w:r>
      <w:r w:rsidRPr="006A0067">
        <w:rPr>
          <w:rFonts w:ascii="Tahoma" w:eastAsia="Times New Roman" w:hAnsi="Tahoma" w:cs="Tahoma"/>
          <w:sz w:val="20"/>
          <w:szCs w:val="20"/>
          <w:lang w:eastAsia="pl-PL"/>
        </w:rPr>
        <w:br/>
        <w:t xml:space="preserve">Adres profilu nabywcy: </w:t>
      </w:r>
      <w:r w:rsidRPr="006A0067">
        <w:rPr>
          <w:rFonts w:ascii="Tahoma" w:eastAsia="Times New Roman" w:hAnsi="Tahoma" w:cs="Tahoma"/>
          <w:sz w:val="20"/>
          <w:szCs w:val="20"/>
          <w:lang w:eastAsia="pl-PL"/>
        </w:rPr>
        <w:br/>
      </w:r>
      <w:r w:rsidRPr="00F53297">
        <w:rPr>
          <w:rFonts w:ascii="Tahoma" w:eastAsia="Times New Roman" w:hAnsi="Tahoma" w:cs="Tahoma"/>
          <w:sz w:val="20"/>
          <w:szCs w:val="20"/>
          <w:lang w:eastAsia="pl-PL"/>
        </w:rPr>
        <w:t xml:space="preserve">Adres strony internetowej pod którym można uzyskać dostęp do narzędzi i urządzeń lub formatów plików, które nie są ogólnie dostępne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lastRenderedPageBreak/>
        <w:t xml:space="preserve">I. 2) RODZAJ ZAMAWIAJĄCEGO: </w:t>
      </w:r>
      <w:r w:rsidRPr="00F53297">
        <w:rPr>
          <w:rFonts w:ascii="Tahoma" w:eastAsia="Times New Roman" w:hAnsi="Tahoma" w:cs="Tahoma"/>
          <w:sz w:val="20"/>
          <w:szCs w:val="20"/>
          <w:lang w:eastAsia="pl-PL"/>
        </w:rPr>
        <w:t xml:space="preserve">Administracja samorządowa </w:t>
      </w:r>
      <w:r w:rsidRPr="00F53297">
        <w:rPr>
          <w:rFonts w:ascii="Tahoma" w:eastAsia="Times New Roman" w:hAnsi="Tahoma" w:cs="Tahoma"/>
          <w:sz w:val="20"/>
          <w:szCs w:val="20"/>
          <w:lang w:eastAsia="pl-PL"/>
        </w:rPr>
        <w:br/>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I.3) WSPÓLNE UDZIELANIE ZAMÓWIENIA </w:t>
      </w:r>
      <w:r w:rsidRPr="00F53297">
        <w:rPr>
          <w:rFonts w:ascii="Tahoma" w:eastAsia="Times New Roman" w:hAnsi="Tahoma" w:cs="Tahoma"/>
          <w:b/>
          <w:bCs/>
          <w:i/>
          <w:iCs/>
          <w:sz w:val="20"/>
          <w:szCs w:val="20"/>
          <w:lang w:eastAsia="pl-PL"/>
        </w:rPr>
        <w:t>(jeżeli dotyczy)</w:t>
      </w:r>
      <w:r w:rsidRPr="00F53297">
        <w:rPr>
          <w:rFonts w:ascii="Tahoma" w:eastAsia="Times New Roman" w:hAnsi="Tahoma" w:cs="Tahoma"/>
          <w:b/>
          <w:bCs/>
          <w:sz w:val="20"/>
          <w:szCs w:val="20"/>
          <w:lang w:eastAsia="pl-PL"/>
        </w:rPr>
        <w:t xml:space="preserve">: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3297">
        <w:rPr>
          <w:rFonts w:ascii="Tahoma" w:eastAsia="Times New Roman" w:hAnsi="Tahoma" w:cs="Tahoma"/>
          <w:sz w:val="20"/>
          <w:szCs w:val="20"/>
          <w:lang w:eastAsia="pl-PL"/>
        </w:rPr>
        <w:br/>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I.4) KOMUNIKACJA: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Nieograniczony, pełny i bezpośredni dostęp do dokumentów z postępowania można uzyskać pod adresem (URL)</w:t>
      </w:r>
      <w:r w:rsidRPr="00F53297">
        <w:rPr>
          <w:rFonts w:ascii="Tahoma" w:eastAsia="Times New Roman" w:hAnsi="Tahoma" w:cs="Tahoma"/>
          <w:sz w:val="20"/>
          <w:szCs w:val="20"/>
          <w:lang w:eastAsia="pl-PL"/>
        </w:rPr>
        <w:t xml:space="preserve">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Tak </w:t>
      </w:r>
      <w:r w:rsidRPr="00F53297">
        <w:rPr>
          <w:rFonts w:ascii="Tahoma" w:eastAsia="Times New Roman" w:hAnsi="Tahoma" w:cs="Tahoma"/>
          <w:sz w:val="20"/>
          <w:szCs w:val="20"/>
          <w:lang w:eastAsia="pl-PL"/>
        </w:rPr>
        <w:br/>
        <w:t xml:space="preserve">www.dwup.pl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Adres strony internetowej, na której zamieszczona będzie specyfikacja istotnych warunków zamówienia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Tak </w:t>
      </w:r>
      <w:r w:rsidRPr="00F53297">
        <w:rPr>
          <w:rFonts w:ascii="Tahoma" w:eastAsia="Times New Roman" w:hAnsi="Tahoma" w:cs="Tahoma"/>
          <w:sz w:val="20"/>
          <w:szCs w:val="20"/>
          <w:lang w:eastAsia="pl-PL"/>
        </w:rPr>
        <w:br/>
        <w:t xml:space="preserve">www.dwup.pl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Dostęp do dokumentów z postępowania jest ograniczony - więcej informacji można uzyskać pod adresem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Nie </w:t>
      </w:r>
      <w:r w:rsidRPr="00F53297">
        <w:rPr>
          <w:rFonts w:ascii="Tahoma" w:eastAsia="Times New Roman" w:hAnsi="Tahoma" w:cs="Tahoma"/>
          <w:sz w:val="20"/>
          <w:szCs w:val="20"/>
          <w:lang w:eastAsia="pl-PL"/>
        </w:rPr>
        <w:br/>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Oferty lub wnioski o dopuszczenie do udziału w postępowaniu należy przesyłać:</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Elektronicznie</w:t>
      </w:r>
      <w:r w:rsidRPr="00F53297">
        <w:rPr>
          <w:rFonts w:ascii="Tahoma" w:eastAsia="Times New Roman" w:hAnsi="Tahoma" w:cs="Tahoma"/>
          <w:sz w:val="20"/>
          <w:szCs w:val="20"/>
          <w:lang w:eastAsia="pl-PL"/>
        </w:rPr>
        <w:t xml:space="preserve">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Nie </w:t>
      </w:r>
      <w:r w:rsidRPr="00F53297">
        <w:rPr>
          <w:rFonts w:ascii="Tahoma" w:eastAsia="Times New Roman" w:hAnsi="Tahoma" w:cs="Tahoma"/>
          <w:sz w:val="20"/>
          <w:szCs w:val="20"/>
          <w:lang w:eastAsia="pl-PL"/>
        </w:rPr>
        <w:br/>
        <w:t xml:space="preserve">adres </w:t>
      </w:r>
      <w:r w:rsidRPr="00F53297">
        <w:rPr>
          <w:rFonts w:ascii="Tahoma" w:eastAsia="Times New Roman" w:hAnsi="Tahoma" w:cs="Tahoma"/>
          <w:sz w:val="20"/>
          <w:szCs w:val="20"/>
          <w:lang w:eastAsia="pl-PL"/>
        </w:rPr>
        <w:br/>
      </w:r>
    </w:p>
    <w:p w:rsidR="00B97C01" w:rsidRPr="00F53297" w:rsidRDefault="00B97C01" w:rsidP="006A0067">
      <w:pPr>
        <w:spacing w:after="0" w:line="240" w:lineRule="auto"/>
        <w:rPr>
          <w:rFonts w:ascii="Tahoma" w:eastAsia="Times New Roman" w:hAnsi="Tahoma" w:cs="Tahoma"/>
          <w:sz w:val="20"/>
          <w:szCs w:val="20"/>
          <w:lang w:eastAsia="pl-PL"/>
        </w:rPr>
      </w:pPr>
    </w:p>
    <w:p w:rsidR="00B97C01" w:rsidRPr="006A006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Dopuszczone jest przesłanie ofert lub wniosków o dopuszczenie do udziału w postępowaniu w inny sposób:</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t xml:space="preserve">Nie </w:t>
      </w:r>
      <w:r w:rsidRPr="00F53297">
        <w:rPr>
          <w:rFonts w:ascii="Tahoma" w:eastAsia="Times New Roman" w:hAnsi="Tahoma" w:cs="Tahoma"/>
          <w:sz w:val="20"/>
          <w:szCs w:val="20"/>
          <w:lang w:eastAsia="pl-PL"/>
        </w:rPr>
        <w:br/>
        <w:t xml:space="preserve">Inny sposób: </w:t>
      </w:r>
      <w:r w:rsidRPr="00F53297">
        <w:rPr>
          <w:rFonts w:ascii="Tahoma" w:eastAsia="Times New Roman" w:hAnsi="Tahoma" w:cs="Tahoma"/>
          <w:sz w:val="20"/>
          <w:szCs w:val="20"/>
          <w:lang w:eastAsia="pl-PL"/>
        </w:rPr>
        <w:br/>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Wymagane jest przesłanie ofert lub wniosków o dopuszczenie do udziału w postępowaniu w inny sposób:</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t xml:space="preserve">Tak </w:t>
      </w:r>
      <w:r w:rsidRPr="00F53297">
        <w:rPr>
          <w:rFonts w:ascii="Tahoma" w:eastAsia="Times New Roman" w:hAnsi="Tahoma" w:cs="Tahoma"/>
          <w:sz w:val="20"/>
          <w:szCs w:val="20"/>
          <w:lang w:eastAsia="pl-PL"/>
        </w:rPr>
        <w:br/>
        <w:t xml:space="preserve">Inny sposób: </w:t>
      </w:r>
      <w:r w:rsidRPr="00F53297">
        <w:rPr>
          <w:rFonts w:ascii="Tahoma" w:eastAsia="Times New Roman" w:hAnsi="Tahoma" w:cs="Tahoma"/>
          <w:sz w:val="20"/>
          <w:szCs w:val="20"/>
          <w:lang w:eastAsia="pl-PL"/>
        </w:rPr>
        <w:br/>
        <w:t xml:space="preserve">Osobiście, przez Operatora Pocztowego lub Kurierem </w:t>
      </w:r>
      <w:r w:rsidRPr="00F53297">
        <w:rPr>
          <w:rFonts w:ascii="Tahoma" w:eastAsia="Times New Roman" w:hAnsi="Tahoma" w:cs="Tahoma"/>
          <w:sz w:val="20"/>
          <w:szCs w:val="20"/>
          <w:lang w:eastAsia="pl-PL"/>
        </w:rPr>
        <w:br/>
      </w:r>
      <w:r w:rsidRPr="006A0067">
        <w:rPr>
          <w:rFonts w:ascii="Tahoma" w:eastAsia="Times New Roman" w:hAnsi="Tahoma" w:cs="Tahoma"/>
          <w:b/>
          <w:sz w:val="20"/>
          <w:szCs w:val="20"/>
          <w:lang w:eastAsia="pl-PL"/>
        </w:rPr>
        <w:t xml:space="preserve">Adres: </w:t>
      </w:r>
      <w:r w:rsidRPr="006A0067">
        <w:rPr>
          <w:rFonts w:ascii="Tahoma" w:eastAsia="Times New Roman" w:hAnsi="Tahoma" w:cs="Tahoma"/>
          <w:b/>
          <w:sz w:val="20"/>
          <w:szCs w:val="20"/>
          <w:lang w:eastAsia="pl-PL"/>
        </w:rPr>
        <w:br/>
      </w:r>
      <w:r w:rsidRPr="006A0067">
        <w:rPr>
          <w:rFonts w:ascii="Tahoma" w:eastAsia="Times New Roman" w:hAnsi="Tahoma" w:cs="Tahoma"/>
          <w:sz w:val="20"/>
          <w:szCs w:val="20"/>
          <w:lang w:eastAsia="pl-PL"/>
        </w:rPr>
        <w:t xml:space="preserve">Siedziba DWUP, ul. Ogrodowa 5b, 58-306 Wałbrzych - Sekretariat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Komunikacja elektroniczna wymaga korzystania z narzędzi i urządzeń lub formatów plików, które nie są ogólnie dostępne</w:t>
      </w:r>
      <w:r w:rsidRPr="00F53297">
        <w:rPr>
          <w:rFonts w:ascii="Tahoma" w:eastAsia="Times New Roman" w:hAnsi="Tahoma" w:cs="Tahoma"/>
          <w:sz w:val="20"/>
          <w:szCs w:val="20"/>
          <w:lang w:eastAsia="pl-PL"/>
        </w:rPr>
        <w:t xml:space="preserve">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Nie </w:t>
      </w:r>
      <w:r w:rsidRPr="00F53297">
        <w:rPr>
          <w:rFonts w:ascii="Tahoma" w:eastAsia="Times New Roman" w:hAnsi="Tahoma" w:cs="Tahoma"/>
          <w:sz w:val="20"/>
          <w:szCs w:val="20"/>
          <w:lang w:eastAsia="pl-PL"/>
        </w:rPr>
        <w:br/>
        <w:t xml:space="preserve">Nieograniczony, pełny, bezpośredni i bezpłatny dostęp do tych narzędzi można uzyskać pod adresem: (URL) </w:t>
      </w:r>
      <w:r w:rsidRPr="00F53297">
        <w:rPr>
          <w:rFonts w:ascii="Tahoma" w:eastAsia="Times New Roman" w:hAnsi="Tahoma" w:cs="Tahoma"/>
          <w:sz w:val="20"/>
          <w:szCs w:val="20"/>
          <w:lang w:eastAsia="pl-PL"/>
        </w:rPr>
        <w:br/>
      </w:r>
    </w:p>
    <w:p w:rsidR="00B97C01" w:rsidRPr="00F53297" w:rsidRDefault="00B97C01" w:rsidP="006A0067">
      <w:pPr>
        <w:spacing w:after="0" w:line="240" w:lineRule="auto"/>
        <w:rPr>
          <w:rFonts w:ascii="Tahoma" w:eastAsia="Times New Roman" w:hAnsi="Tahoma" w:cs="Tahoma"/>
          <w:b/>
          <w:bCs/>
          <w:sz w:val="20"/>
          <w:szCs w:val="20"/>
          <w:lang w:eastAsia="pl-PL"/>
        </w:rPr>
      </w:pPr>
      <w:r w:rsidRPr="00F53297">
        <w:rPr>
          <w:rFonts w:ascii="Tahoma" w:eastAsia="Times New Roman" w:hAnsi="Tahoma" w:cs="Tahoma"/>
          <w:b/>
          <w:bCs/>
          <w:sz w:val="20"/>
          <w:szCs w:val="20"/>
          <w:u w:val="single"/>
          <w:lang w:eastAsia="pl-PL"/>
        </w:rPr>
        <w:t xml:space="preserve">SEKCJA II: PRZEDMIOT ZAMÓWIENIA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II.1) Nazwa nadana zamówieniu przez zamawiającego: </w:t>
      </w:r>
      <w:r w:rsidRPr="00F53297">
        <w:rPr>
          <w:rFonts w:ascii="Tahoma" w:eastAsia="Times New Roman" w:hAnsi="Tahoma" w:cs="Tahoma"/>
          <w:sz w:val="20"/>
          <w:szCs w:val="20"/>
          <w:lang w:eastAsia="pl-PL"/>
        </w:rPr>
        <w:t xml:space="preserve">Przedmiotem zamówienia jest grupowe ubezpieczenie na życie i od następstw nieszczęśliwych wypadków pracowników Dolnośląskiego Wojewódzkiego Urzędu Pracy (DWUP), a także wskazanych przez nich członków rodzin.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Numer referencyjny: </w:t>
      </w:r>
      <w:r w:rsidRPr="00F53297">
        <w:rPr>
          <w:rFonts w:ascii="Tahoma" w:eastAsia="Times New Roman" w:hAnsi="Tahoma" w:cs="Tahoma"/>
          <w:sz w:val="20"/>
          <w:szCs w:val="20"/>
          <w:lang w:eastAsia="pl-PL"/>
        </w:rPr>
        <w:t xml:space="preserve">12.2018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Przed wszczęciem postępowania o udzielenie zamówienia przeprowadzono dialog techniczny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Nie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II.2) Rodzaj zamówienia: </w:t>
      </w:r>
      <w:r w:rsidRPr="00F53297">
        <w:rPr>
          <w:rFonts w:ascii="Tahoma" w:eastAsia="Times New Roman" w:hAnsi="Tahoma" w:cs="Tahoma"/>
          <w:sz w:val="20"/>
          <w:szCs w:val="20"/>
          <w:lang w:eastAsia="pl-PL"/>
        </w:rPr>
        <w:t xml:space="preserve">Usługi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lastRenderedPageBreak/>
        <w:t>II.3) Informacja o możliwości składania ofert częściowych</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t xml:space="preserve">Zamówienie podzielone jest na części: </w:t>
      </w:r>
    </w:p>
    <w:p w:rsidR="00B97C01" w:rsidRPr="00F53297" w:rsidRDefault="00B97C01" w:rsidP="006A006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Nie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Oferty lub wnioski o dopuszczenie do udziału w postępowaniu można składać w odniesieniu do:</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r>
    </w:p>
    <w:p w:rsidR="006A0067" w:rsidRDefault="00B97C01" w:rsidP="006A0067">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Zamawiający zastrzega sobie prawo do udzielenia łącznie następujących części lub grup części:</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Maksymalna liczba części zamówienia, na które może zostać udzielone zamówienie jednemu wykonawcy:</w:t>
      </w:r>
      <w:r w:rsidR="006A006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II.4) Krótki opis przedmiotu zamówienia </w:t>
      </w:r>
      <w:r w:rsidRPr="00F53297">
        <w:rPr>
          <w:rFonts w:ascii="Tahoma" w:eastAsia="Times New Roman" w:hAnsi="Tahoma" w:cs="Tahoma"/>
          <w:i/>
          <w:iCs/>
          <w:sz w:val="20"/>
          <w:szCs w:val="20"/>
          <w:lang w:eastAsia="pl-PL"/>
        </w:rPr>
        <w:t>(wielkość, zakres, rodzaj i ilość dostaw, usług lub robót budowlanych lub określenie zapotrzebowania i wymagań )</w:t>
      </w:r>
      <w:r w:rsidRPr="00F53297">
        <w:rPr>
          <w:rFonts w:ascii="Tahoma" w:eastAsia="Times New Roman" w:hAnsi="Tahoma" w:cs="Tahoma"/>
          <w:b/>
          <w:bCs/>
          <w:sz w:val="20"/>
          <w:szCs w:val="20"/>
          <w:lang w:eastAsia="pl-PL"/>
        </w:rPr>
        <w:t xml:space="preserve"> a w przypadku partnerstwa innowacyjnego - określenie zapotrzebowania na innowacyjny produkt, usługę lub roboty budowlane: </w:t>
      </w:r>
      <w:r w:rsidRPr="00F53297">
        <w:rPr>
          <w:rFonts w:ascii="Tahoma" w:eastAsia="Times New Roman" w:hAnsi="Tahoma" w:cs="Tahoma"/>
          <w:sz w:val="20"/>
          <w:szCs w:val="20"/>
          <w:lang w:eastAsia="pl-PL"/>
        </w:rPr>
        <w:t>1.Przedmiotem zamówienia jest grupowe ubezpieczenie na życie i od następstw nieszczęśliwych wypadków pracowników Dolnośląskiego Wojewódzkiego Urzędu Pracy (DWUP), a także wskazanych przez nich członków rodzin. Maksymalna, przewidywana liczba osób objętych ubezpieczeniem wynosi 280. Zamawiający nie gwarantuje liczby tych osób. Pracownicy dobrowolnie objęci ww. formą ubezpieczenia, będą finansowali zakres oferowanych świadczeń w ramach tego ubezpieczenia z własnych środków, za pośrednictwem pracodawcy. W trakcie trwania umowy będzie można w wybranym terminie do ubezpieczenia przystąpić, jak również od niego odstąpić. 2. Miejscem realizacji przedmiotu zamówienia są: a. Dolnośląski Wojewódzki Urząd Pracy – siedziba w Wałbrzychu; b. Dolnośląski Wojewódzki Urząd Pracy – Filia we Wrocławiu; c. Dolnośląski Wojewódzki Urząd Pracy – Filia w Jeleniej Górze; d. Dolnośląski Wojewódzki Urząd Pracy – Filia w Legnicy. 3. Zamówienie będzie realizowane przez okres 36 miesięcy od dnia zawarcia umowy. 4. Zamawiający wymaga, aby pracownicy przystępujący do ubezpieczenia, nie byli zobowiązani do pokrywania strat Wykonawcy działającego w formie towarzystwa ubezpieczeń wzajemnych przez wnoszenie dodatkowej składki ubezpieczeniowej, zgodnie z art. 111 Ust. 2 Ustawy z dnia 11 września 2015 roku o działalności ubezpieczeniowej i restrukturyzacyjnej ( Dz.U. 2018 poz. 999 ze zm.). 5. Zamawiający wymaga, aby Wykonawca posiadał ogólne (szczególne) warunki ubezpieczenia wszystkich ubezpieczeń określonych w przedmiocie zamówienia. 6. Szczegółowy Opis Przedmiotu Zamówienia stanowi załącznik nr 2 do Specyfikacji Istotnych Warunków Zamówienia. 7. Struktura wiekowo-płciowa pracowników Dolnośląskiego Wojewódzkiego Urzędu Pracy określona jest w załączniku nr 3 do Specyfikacji Istotnych Warunków Zamówienia. 8. Szczegółowe wymagania dotyczące realizacji przedmiotu umowy zostały zawarte w załączniku nr 8 do SIWZ – stanowiący istotne postanowienia, które zostaną wprowadzone do treści umowy w sp</w:t>
      </w:r>
      <w:r w:rsidR="006A0067">
        <w:rPr>
          <w:rFonts w:ascii="Tahoma" w:eastAsia="Times New Roman" w:hAnsi="Tahoma" w:cs="Tahoma"/>
          <w:sz w:val="20"/>
          <w:szCs w:val="20"/>
          <w:lang w:eastAsia="pl-PL"/>
        </w:rPr>
        <w:t xml:space="preserve">rawie zamówienia publicznego. </w:t>
      </w:r>
    </w:p>
    <w:p w:rsidR="006A0067" w:rsidRDefault="00B97C01" w:rsidP="006A0067">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II.5) Główny kod CPV: </w:t>
      </w:r>
      <w:r w:rsidR="006A0067">
        <w:rPr>
          <w:rFonts w:ascii="Tahoma" w:eastAsia="Times New Roman" w:hAnsi="Tahoma" w:cs="Tahoma"/>
          <w:sz w:val="20"/>
          <w:szCs w:val="20"/>
          <w:lang w:eastAsia="pl-PL"/>
        </w:rPr>
        <w:t xml:space="preserve">66511000-5 </w:t>
      </w:r>
    </w:p>
    <w:p w:rsidR="00B97C01" w:rsidRPr="00F53297" w:rsidRDefault="00B97C01" w:rsidP="006A0067">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Dodatkowe kody CPV:</w:t>
      </w:r>
      <w:r w:rsidRPr="00F53297">
        <w:rPr>
          <w:rFonts w:ascii="Tahoma" w:eastAsia="Times New Roman" w:hAnsi="Tahoma" w:cs="Tahoma"/>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B97C01" w:rsidRPr="00F53297" w:rsidTr="00B97C01">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Kod CPV</w:t>
            </w:r>
          </w:p>
        </w:tc>
      </w:tr>
      <w:tr w:rsidR="00B97C01" w:rsidRPr="00F53297" w:rsidTr="00B97C01">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66512000-2</w:t>
            </w:r>
          </w:p>
        </w:tc>
      </w:tr>
    </w:tbl>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II.6) Całkowita wartość zamówienia </w:t>
      </w:r>
      <w:r w:rsidRPr="00F53297">
        <w:rPr>
          <w:rFonts w:ascii="Tahoma" w:eastAsia="Times New Roman" w:hAnsi="Tahoma" w:cs="Tahoma"/>
          <w:i/>
          <w:iCs/>
          <w:sz w:val="20"/>
          <w:szCs w:val="20"/>
          <w:lang w:eastAsia="pl-PL"/>
        </w:rPr>
        <w:t>(jeżeli zamawiający podaje informacje o wartości zamówienia)</w:t>
      </w:r>
      <w:r w:rsidR="00F257FD">
        <w:rPr>
          <w:rFonts w:ascii="Tahoma" w:eastAsia="Times New Roman" w:hAnsi="Tahoma" w:cs="Tahoma"/>
          <w:sz w:val="20"/>
          <w:szCs w:val="20"/>
          <w:lang w:eastAsia="pl-PL"/>
        </w:rPr>
        <w:t xml:space="preserve">: </w:t>
      </w:r>
      <w:r w:rsidR="00F257FD">
        <w:rPr>
          <w:rFonts w:ascii="Tahoma" w:eastAsia="Times New Roman" w:hAnsi="Tahoma" w:cs="Tahoma"/>
          <w:sz w:val="20"/>
          <w:szCs w:val="20"/>
          <w:lang w:eastAsia="pl-PL"/>
        </w:rPr>
        <w:br/>
        <w:t xml:space="preserve">Wartość bez VAT: </w:t>
      </w:r>
      <w:r w:rsidR="00F257FD">
        <w:rPr>
          <w:rFonts w:ascii="Tahoma" w:eastAsia="Times New Roman" w:hAnsi="Tahoma" w:cs="Tahoma"/>
          <w:sz w:val="20"/>
          <w:szCs w:val="20"/>
          <w:lang w:eastAsia="pl-PL"/>
        </w:rPr>
        <w:br/>
        <w:t>Waluta:</w:t>
      </w:r>
      <w:r w:rsidRPr="00F53297">
        <w:rPr>
          <w:rFonts w:ascii="Tahoma" w:eastAsia="Times New Roman" w:hAnsi="Tahoma" w:cs="Tahoma"/>
          <w:i/>
          <w:iCs/>
          <w:sz w:val="20"/>
          <w:szCs w:val="20"/>
          <w:lang w:eastAsia="pl-PL"/>
        </w:rPr>
        <w:t>(w przypadku umów ramowych lub dynamicznego systemu zakupów – szacunkowa całkowita maksymalna wartość w całym okresie obowiązywania umowy ramowej lub dynamicznego systemu zakupów)</w:t>
      </w:r>
      <w:r w:rsidRPr="00F53297">
        <w:rPr>
          <w:rFonts w:ascii="Tahoma" w:eastAsia="Times New Roman" w:hAnsi="Tahoma" w:cs="Tahoma"/>
          <w:sz w:val="20"/>
          <w:szCs w:val="20"/>
          <w:lang w:eastAsia="pl-PL"/>
        </w:rPr>
        <w:t xml:space="preserve"> </w:t>
      </w:r>
    </w:p>
    <w:p w:rsidR="00B97C01" w:rsidRPr="00F53297" w:rsidRDefault="00B97C01" w:rsidP="00F257FD">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II.7) Czy przewiduje się udzielenie zamówień, o których mowa w art. 67 ust. 1 pkt 6 i 7 lub w art. 134 ust. 6 pkt 3 ustawy </w:t>
      </w:r>
      <w:proofErr w:type="spellStart"/>
      <w:r w:rsidRPr="00F53297">
        <w:rPr>
          <w:rFonts w:ascii="Tahoma" w:eastAsia="Times New Roman" w:hAnsi="Tahoma" w:cs="Tahoma"/>
          <w:b/>
          <w:bCs/>
          <w:sz w:val="20"/>
          <w:szCs w:val="20"/>
          <w:lang w:eastAsia="pl-PL"/>
        </w:rPr>
        <w:t>Pzp</w:t>
      </w:r>
      <w:proofErr w:type="spellEnd"/>
      <w:r w:rsidRPr="00F53297">
        <w:rPr>
          <w:rFonts w:ascii="Tahoma" w:eastAsia="Times New Roman" w:hAnsi="Tahoma" w:cs="Tahoma"/>
          <w:b/>
          <w:bCs/>
          <w:sz w:val="20"/>
          <w:szCs w:val="20"/>
          <w:lang w:eastAsia="pl-PL"/>
        </w:rPr>
        <w:t xml:space="preserve">: </w:t>
      </w:r>
      <w:r w:rsidRPr="00F53297">
        <w:rPr>
          <w:rFonts w:ascii="Tahoma" w:eastAsia="Times New Roman" w:hAnsi="Tahoma" w:cs="Tahoma"/>
          <w:sz w:val="20"/>
          <w:szCs w:val="20"/>
          <w:lang w:eastAsia="pl-PL"/>
        </w:rPr>
        <w:t xml:space="preserve">Tak </w:t>
      </w:r>
      <w:r w:rsidRPr="00F53297">
        <w:rPr>
          <w:rFonts w:ascii="Tahoma" w:eastAsia="Times New Roman" w:hAnsi="Tahoma" w:cs="Tahoma"/>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F53297">
        <w:rPr>
          <w:rFonts w:ascii="Tahoma" w:eastAsia="Times New Roman" w:hAnsi="Tahoma" w:cs="Tahoma"/>
          <w:sz w:val="20"/>
          <w:szCs w:val="20"/>
          <w:lang w:eastAsia="pl-PL"/>
        </w:rPr>
        <w:t>Pzp</w:t>
      </w:r>
      <w:proofErr w:type="spellEnd"/>
      <w:r w:rsidRPr="00F53297">
        <w:rPr>
          <w:rFonts w:ascii="Tahoma" w:eastAsia="Times New Roman" w:hAnsi="Tahoma" w:cs="Tahoma"/>
          <w:sz w:val="20"/>
          <w:szCs w:val="20"/>
          <w:lang w:eastAsia="pl-PL"/>
        </w:rPr>
        <w:t xml:space="preserve">: Zamawiający przewiduje możliwość udzielenia zamówień polegających na powtórzeniu podobnych usług w okresie 3 lat od dnia udzielenia zamówienia podstawowego, zgodnych z przedmiotem zamówienia podstawowego, o których mowa w art. 67 ust.1 pkt 6 ustawy </w:t>
      </w:r>
      <w:proofErr w:type="spellStart"/>
      <w:r w:rsidRPr="00F53297">
        <w:rPr>
          <w:rFonts w:ascii="Tahoma" w:eastAsia="Times New Roman" w:hAnsi="Tahoma" w:cs="Tahoma"/>
          <w:sz w:val="20"/>
          <w:szCs w:val="20"/>
          <w:lang w:eastAsia="pl-PL"/>
        </w:rPr>
        <w:t>Pzp</w:t>
      </w:r>
      <w:proofErr w:type="spellEnd"/>
      <w:r w:rsidRPr="00F53297">
        <w:rPr>
          <w:rFonts w:ascii="Tahoma" w:eastAsia="Times New Roman" w:hAnsi="Tahoma" w:cs="Tahoma"/>
          <w:sz w:val="20"/>
          <w:szCs w:val="20"/>
          <w:lang w:eastAsia="pl-PL"/>
        </w:rPr>
        <w:t xml:space="preserve">. Zamówienia polegające na powtórzeniu podobnych usług zostaną udzielone w przypadku gdy zaistnieje potrzeba zwiększenia liczby osób objętych ubezpieczeniem ponad maksymalną przewidzianą liczbę 280 osób z zamówienia podstawowego (do 5 %). Wysokość składki ubezpieczeniowej dla zamówień podobnych zostanie ustalona na identycznych zasadach jak w odniesieniu do zamówienia podstawowego.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II.8) Okres, w którym realizowane będzie zamówienie lub okres, na który została zawarta umowa ramowa lub okres, na który został ustanowiony dynamiczny system zakupów:</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t>miesiącach:  36  </w:t>
      </w:r>
      <w:r w:rsidRPr="00F53297">
        <w:rPr>
          <w:rFonts w:ascii="Tahoma" w:eastAsia="Times New Roman" w:hAnsi="Tahoma" w:cs="Tahoma"/>
          <w:i/>
          <w:iCs/>
          <w:sz w:val="20"/>
          <w:szCs w:val="20"/>
          <w:lang w:eastAsia="pl-PL"/>
        </w:rPr>
        <w:t xml:space="preserve"> lub </w:t>
      </w:r>
      <w:r w:rsidRPr="00F53297">
        <w:rPr>
          <w:rFonts w:ascii="Tahoma" w:eastAsia="Times New Roman" w:hAnsi="Tahoma" w:cs="Tahoma"/>
          <w:b/>
          <w:bCs/>
          <w:sz w:val="20"/>
          <w:szCs w:val="20"/>
          <w:lang w:eastAsia="pl-PL"/>
        </w:rPr>
        <w:t>dniach:</w:t>
      </w:r>
      <w:r w:rsidR="00F257FD">
        <w:rPr>
          <w:rFonts w:ascii="Tahoma" w:eastAsia="Times New Roman" w:hAnsi="Tahoma" w:cs="Tahoma"/>
          <w:sz w:val="20"/>
          <w:szCs w:val="20"/>
          <w:lang w:eastAsia="pl-PL"/>
        </w:rPr>
        <w:t xml:space="preserve"> </w:t>
      </w:r>
      <w:r w:rsidRPr="00F53297">
        <w:rPr>
          <w:rFonts w:ascii="Tahoma" w:eastAsia="Times New Roman" w:hAnsi="Tahoma" w:cs="Tahoma"/>
          <w:i/>
          <w:iCs/>
          <w:sz w:val="20"/>
          <w:szCs w:val="20"/>
          <w:lang w:eastAsia="pl-PL"/>
        </w:rPr>
        <w:t>lub</w:t>
      </w:r>
      <w:r w:rsidR="00F257FD">
        <w:rPr>
          <w:rFonts w:ascii="Tahoma" w:eastAsia="Times New Roman" w:hAnsi="Tahoma" w:cs="Tahoma"/>
          <w:sz w:val="20"/>
          <w:szCs w:val="20"/>
          <w:lang w:eastAsia="pl-PL"/>
        </w:rPr>
        <w:t xml:space="preserve"> </w:t>
      </w:r>
      <w:r w:rsidRPr="00F53297">
        <w:rPr>
          <w:rFonts w:ascii="Tahoma" w:eastAsia="Times New Roman" w:hAnsi="Tahoma" w:cs="Tahoma"/>
          <w:b/>
          <w:bCs/>
          <w:sz w:val="20"/>
          <w:szCs w:val="20"/>
          <w:lang w:eastAsia="pl-PL"/>
        </w:rPr>
        <w:t xml:space="preserve">data rozpoczęcia: </w:t>
      </w:r>
      <w:r w:rsidRPr="00F53297">
        <w:rPr>
          <w:rFonts w:ascii="Tahoma" w:eastAsia="Times New Roman" w:hAnsi="Tahoma" w:cs="Tahoma"/>
          <w:sz w:val="20"/>
          <w:szCs w:val="20"/>
          <w:lang w:eastAsia="pl-PL"/>
        </w:rPr>
        <w:t> </w:t>
      </w:r>
      <w:r w:rsidRPr="00F53297">
        <w:rPr>
          <w:rFonts w:ascii="Tahoma" w:eastAsia="Times New Roman" w:hAnsi="Tahoma" w:cs="Tahoma"/>
          <w:i/>
          <w:iCs/>
          <w:sz w:val="20"/>
          <w:szCs w:val="20"/>
          <w:lang w:eastAsia="pl-PL"/>
        </w:rPr>
        <w:t xml:space="preserve"> lub </w:t>
      </w:r>
      <w:r w:rsidRPr="00F53297">
        <w:rPr>
          <w:rFonts w:ascii="Tahoma" w:eastAsia="Times New Roman" w:hAnsi="Tahoma" w:cs="Tahoma"/>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1388"/>
        <w:gridCol w:w="1524"/>
        <w:gridCol w:w="1568"/>
      </w:tblGrid>
      <w:tr w:rsidR="00B97C01" w:rsidRPr="00F53297" w:rsidTr="00B97C01">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Data zakończenia</w:t>
            </w:r>
          </w:p>
        </w:tc>
      </w:tr>
      <w:tr w:rsidR="00B97C01" w:rsidRPr="00F53297" w:rsidTr="00B97C01">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p>
        </w:tc>
      </w:tr>
    </w:tbl>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II.9) Informacje dodatkowe: </w:t>
      </w:r>
    </w:p>
    <w:p w:rsidR="00B97C01" w:rsidRPr="00F53297" w:rsidRDefault="00B97C01" w:rsidP="00F53297">
      <w:pPr>
        <w:spacing w:after="0" w:line="240" w:lineRule="auto"/>
        <w:rPr>
          <w:rFonts w:ascii="Tahoma" w:eastAsia="Times New Roman" w:hAnsi="Tahoma" w:cs="Tahoma"/>
          <w:b/>
          <w:bCs/>
          <w:sz w:val="20"/>
          <w:szCs w:val="20"/>
          <w:lang w:eastAsia="pl-PL"/>
        </w:rPr>
      </w:pPr>
      <w:r w:rsidRPr="00F53297">
        <w:rPr>
          <w:rFonts w:ascii="Tahoma" w:eastAsia="Times New Roman" w:hAnsi="Tahoma" w:cs="Tahoma"/>
          <w:b/>
          <w:bCs/>
          <w:sz w:val="20"/>
          <w:szCs w:val="20"/>
          <w:u w:val="single"/>
          <w:lang w:eastAsia="pl-PL"/>
        </w:rPr>
        <w:lastRenderedPageBreak/>
        <w:t xml:space="preserve">SEKCJA III: INFORMACJE O CHARAKTERZE PRAWNYM, EKONOMICZNYM, FINANSOWYM I TECHNICZNYM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III.1) WARUNKI UDZIAŁU W POSTĘPOWANIU </w:t>
      </w:r>
    </w:p>
    <w:p w:rsidR="006A006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III.1.1) Kompetencje lub uprawnienia do prowadzenia określonej działalności zawodowej, o ile wynika to z odrębnych przepisów</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t>Określenie warunków:</w:t>
      </w:r>
    </w:p>
    <w:p w:rsidR="006A0067" w:rsidRDefault="006A0067" w:rsidP="00F53297">
      <w:pPr>
        <w:spacing w:after="0" w:line="240" w:lineRule="auto"/>
        <w:rPr>
          <w:rFonts w:ascii="Tahoma" w:eastAsia="Times New Roman" w:hAnsi="Tahoma" w:cs="Tahoma"/>
          <w:sz w:val="20"/>
          <w:szCs w:val="20"/>
          <w:lang w:eastAsia="pl-PL"/>
        </w:rPr>
      </w:pPr>
    </w:p>
    <w:p w:rsidR="006A0067" w:rsidRDefault="00B97C01" w:rsidP="00F257FD">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 Wykonawca zobowiązany jest wykazać, że posiada zezwolenie na prowadzenie działalności ubezpieczeniowej zgodnie z ustawą z dnia 11.09.2015 r. o działalności ubezpieczeniowej i rea</w:t>
      </w:r>
      <w:r w:rsidR="006A0067">
        <w:rPr>
          <w:rFonts w:ascii="Tahoma" w:eastAsia="Times New Roman" w:hAnsi="Tahoma" w:cs="Tahoma"/>
          <w:sz w:val="20"/>
          <w:szCs w:val="20"/>
          <w:lang w:eastAsia="pl-PL"/>
        </w:rPr>
        <w:t>sekuracyjnej</w:t>
      </w:r>
    </w:p>
    <w:p w:rsidR="00F257FD" w:rsidRDefault="006A0067" w:rsidP="00F257F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(t. j. Dz. U. z 2018 r. poz. 999 z dnia 24.05.2018r</w:t>
      </w:r>
      <w:r w:rsidR="00B97C01" w:rsidRPr="00F53297">
        <w:rPr>
          <w:rFonts w:ascii="Tahoma" w:eastAsia="Times New Roman" w:hAnsi="Tahoma" w:cs="Tahoma"/>
          <w:sz w:val="20"/>
          <w:szCs w:val="20"/>
          <w:lang w:eastAsia="pl-PL"/>
        </w:rPr>
        <w:t xml:space="preserve">) w zakresie obejmującym przedmiot zamówienia. </w:t>
      </w:r>
      <w:r w:rsidR="00B97C01" w:rsidRPr="00F53297">
        <w:rPr>
          <w:rFonts w:ascii="Tahoma" w:eastAsia="Times New Roman" w:hAnsi="Tahoma" w:cs="Tahoma"/>
          <w:sz w:val="20"/>
          <w:szCs w:val="20"/>
          <w:lang w:eastAsia="pl-PL"/>
        </w:rPr>
        <w:br/>
        <w:t xml:space="preserve">Informacje dodatkowe </w:t>
      </w:r>
      <w:r w:rsidR="00B97C01" w:rsidRPr="00F53297">
        <w:rPr>
          <w:rFonts w:ascii="Tahoma" w:eastAsia="Times New Roman" w:hAnsi="Tahoma" w:cs="Tahoma"/>
          <w:sz w:val="20"/>
          <w:szCs w:val="20"/>
          <w:lang w:eastAsia="pl-PL"/>
        </w:rPr>
        <w:br/>
      </w:r>
      <w:r w:rsidR="00B97C01" w:rsidRPr="00F53297">
        <w:rPr>
          <w:rFonts w:ascii="Tahoma" w:eastAsia="Times New Roman" w:hAnsi="Tahoma" w:cs="Tahoma"/>
          <w:b/>
          <w:bCs/>
          <w:sz w:val="20"/>
          <w:szCs w:val="20"/>
          <w:lang w:eastAsia="pl-PL"/>
        </w:rPr>
        <w:t xml:space="preserve">III.1.2) Sytuacja finansowa lub ekonomiczna </w:t>
      </w:r>
    </w:p>
    <w:p w:rsidR="00F257FD" w:rsidRDefault="00B97C01" w:rsidP="00F257FD">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Określenie warunków: </w:t>
      </w:r>
      <w:r w:rsidR="006A0067">
        <w:rPr>
          <w:rFonts w:ascii="Tahoma" w:eastAsia="Times New Roman" w:hAnsi="Tahoma" w:cs="Tahoma"/>
          <w:sz w:val="20"/>
          <w:szCs w:val="20"/>
          <w:lang w:eastAsia="pl-PL"/>
        </w:rPr>
        <w:t>Zamawiający nie stawia szczegółowych warunków udziału w tym zakresie</w:t>
      </w:r>
      <w:r w:rsidR="00F257FD">
        <w:rPr>
          <w:rFonts w:ascii="Tahoma" w:eastAsia="Times New Roman" w:hAnsi="Tahoma" w:cs="Tahoma"/>
          <w:sz w:val="20"/>
          <w:szCs w:val="20"/>
          <w:lang w:eastAsia="pl-PL"/>
        </w:rPr>
        <w:br/>
        <w:t xml:space="preserve">Informacje dodatkowe </w:t>
      </w:r>
    </w:p>
    <w:p w:rsidR="00F257FD" w:rsidRDefault="00B97C01" w:rsidP="00F257FD">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III.1.3) Zdolność techniczna lub zawodowa </w:t>
      </w:r>
    </w:p>
    <w:p w:rsidR="00F257FD" w:rsidRDefault="00F257FD" w:rsidP="00F257FD">
      <w:pPr>
        <w:spacing w:after="0" w:line="240" w:lineRule="auto"/>
        <w:jc w:val="both"/>
        <w:rPr>
          <w:rFonts w:ascii="Tahoma" w:eastAsia="Times New Roman" w:hAnsi="Tahoma" w:cs="Tahoma"/>
          <w:sz w:val="20"/>
          <w:szCs w:val="20"/>
          <w:lang w:eastAsia="pl-PL"/>
        </w:rPr>
      </w:pPr>
    </w:p>
    <w:p w:rsidR="00B97C01" w:rsidRPr="00F53297" w:rsidRDefault="00B97C01" w:rsidP="00F257FD">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Określenie warunków: Wykonawca zobowiązany jest wykazać się niezbędnym doświadczeniem, tj. w ciągu ostatnich trzech lat przed upływem terminu składania ofert, a jeżeli okres prowadzenia działalności jest krótszy – w tym okresie wykonał, a w przypadku świadczeń okresowych lub ciągłych również wykonuje należycie nie mniej niż dwie odrębne usługi odpowiadające swoim rodzajem usłudze stanowiącej przedmiot zamówienia. Poprzez usługę odpowiadającą swoim rodzajem przedmiotowi zamówienia Zamawiający rozumie wykonaną lub wykonywaną usługę polegającą na objęciu grupowym ubezpieczeniem na życie i od następstw nieszczęśliwych wypadków grupy co najmniej 280 osób w ramach jednej umowy i u jednego ubezpieczającego (zakładu pracy). Jeżeli Wykonawca będzie powoływać się na usługę wykonywaną (trwającą), to liczba osób ubezpieczonych na dzień składania ofert nie może być mniejsza niż 280 osób. Zamawiający dokona oceny spełnienia przez Wykonawców wyżej wskazanego warunku na podstawie danych i informacji zawartych w dokumentach złożonych przez Wykonawcę. Na potwierdzenie spełnienia tego warunku Wykonawca złoży wykaz usług załącznik nr 7 do SIWZ wraz z dowodami należytego wykonania lub wykonywania zamówienia. </w:t>
      </w:r>
      <w:r w:rsidRPr="00F53297">
        <w:rPr>
          <w:rFonts w:ascii="Tahoma" w:eastAsia="Times New Roman" w:hAnsi="Tahoma" w:cs="Tahoma"/>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006A0067">
        <w:rPr>
          <w:rFonts w:ascii="Tahoma" w:eastAsia="Times New Roman" w:hAnsi="Tahoma" w:cs="Tahoma"/>
          <w:sz w:val="20"/>
          <w:szCs w:val="20"/>
          <w:lang w:eastAsia="pl-PL"/>
        </w:rPr>
        <w:t>nie</w:t>
      </w:r>
      <w:r w:rsidR="005361A9">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t xml:space="preserve">Informacje dodatkowe: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III.2) PODSTAWY WYKLUCZENIA </w:t>
      </w:r>
    </w:p>
    <w:p w:rsidR="005361A9" w:rsidRDefault="00B97C01" w:rsidP="00F257FD">
      <w:pPr>
        <w:spacing w:after="24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III.2.1) Podstawy wykluczenia określone w art. 24 ust. 1 ustawy </w:t>
      </w:r>
      <w:proofErr w:type="spellStart"/>
      <w:r w:rsidRPr="00F53297">
        <w:rPr>
          <w:rFonts w:ascii="Tahoma" w:eastAsia="Times New Roman" w:hAnsi="Tahoma" w:cs="Tahoma"/>
          <w:b/>
          <w:bCs/>
          <w:sz w:val="20"/>
          <w:szCs w:val="20"/>
          <w:lang w:eastAsia="pl-PL"/>
        </w:rPr>
        <w:t>Pzp</w:t>
      </w:r>
      <w:proofErr w:type="spellEnd"/>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III.2.2) Zamawiający przewiduje wykluczenie wykonawcy na podstawie art. 24 ust. 5 ustawy </w:t>
      </w:r>
      <w:proofErr w:type="spellStart"/>
      <w:r w:rsidRPr="00F53297">
        <w:rPr>
          <w:rFonts w:ascii="Tahoma" w:eastAsia="Times New Roman" w:hAnsi="Tahoma" w:cs="Tahoma"/>
          <w:b/>
          <w:bCs/>
          <w:sz w:val="20"/>
          <w:szCs w:val="20"/>
          <w:lang w:eastAsia="pl-PL"/>
        </w:rPr>
        <w:t>Pzp</w:t>
      </w:r>
      <w:proofErr w:type="spellEnd"/>
      <w:r w:rsidR="006A0067">
        <w:rPr>
          <w:rFonts w:ascii="Tahoma" w:eastAsia="Times New Roman" w:hAnsi="Tahoma" w:cs="Tahoma"/>
          <w:sz w:val="20"/>
          <w:szCs w:val="20"/>
          <w:lang w:eastAsia="pl-PL"/>
        </w:rPr>
        <w:t xml:space="preserve"> Tak, </w:t>
      </w:r>
      <w:r w:rsidRPr="00F53297">
        <w:rPr>
          <w:rFonts w:ascii="Tahoma" w:eastAsia="Times New Roman" w:hAnsi="Tahoma" w:cs="Tahoma"/>
          <w:sz w:val="20"/>
          <w:szCs w:val="20"/>
          <w:lang w:eastAsia="pl-PL"/>
        </w:rPr>
        <w:t xml:space="preserve">Zamawiający przewiduje następujące fakultatywne podstawy wykluczenia: </w:t>
      </w:r>
    </w:p>
    <w:p w:rsidR="005361A9" w:rsidRDefault="00B97C01" w:rsidP="00F257FD">
      <w:pPr>
        <w:spacing w:after="24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Tak (podstawa wykluczenia określona w art.</w:t>
      </w:r>
      <w:r w:rsidR="005361A9">
        <w:rPr>
          <w:rFonts w:ascii="Tahoma" w:eastAsia="Times New Roman" w:hAnsi="Tahoma" w:cs="Tahoma"/>
          <w:sz w:val="20"/>
          <w:szCs w:val="20"/>
          <w:lang w:eastAsia="pl-PL"/>
        </w:rPr>
        <w:t xml:space="preserve"> 24 ust. 5 pkt 1</w:t>
      </w:r>
      <w:r w:rsidR="00F257FD">
        <w:rPr>
          <w:rFonts w:ascii="Tahoma" w:eastAsia="Times New Roman" w:hAnsi="Tahoma" w:cs="Tahoma"/>
          <w:sz w:val="20"/>
          <w:szCs w:val="20"/>
          <w:lang w:eastAsia="pl-PL"/>
        </w:rPr>
        <w:t xml:space="preserve"> ustawy </w:t>
      </w:r>
      <w:proofErr w:type="spellStart"/>
      <w:r w:rsidR="00F257FD">
        <w:rPr>
          <w:rFonts w:ascii="Tahoma" w:eastAsia="Times New Roman" w:hAnsi="Tahoma" w:cs="Tahoma"/>
          <w:sz w:val="20"/>
          <w:szCs w:val="20"/>
          <w:lang w:eastAsia="pl-PL"/>
        </w:rPr>
        <w:t>Pzp</w:t>
      </w:r>
      <w:proofErr w:type="spellEnd"/>
      <w:r w:rsidR="00F257FD">
        <w:rPr>
          <w:rFonts w:ascii="Tahoma" w:eastAsia="Times New Roman" w:hAnsi="Tahoma" w:cs="Tahoma"/>
          <w:sz w:val="20"/>
          <w:szCs w:val="20"/>
          <w:lang w:eastAsia="pl-PL"/>
        </w:rPr>
        <w:t xml:space="preserve">) </w:t>
      </w:r>
      <w:r w:rsidR="005361A9">
        <w:rPr>
          <w:rFonts w:ascii="Tahoma" w:eastAsia="Times New Roman" w:hAnsi="Tahoma" w:cs="Tahoma"/>
          <w:sz w:val="20"/>
          <w:szCs w:val="20"/>
          <w:lang w:eastAsia="pl-PL"/>
        </w:rPr>
        <w:t xml:space="preserve">, </w:t>
      </w:r>
    </w:p>
    <w:p w:rsidR="00F257FD" w:rsidRDefault="005361A9" w:rsidP="00F257FD">
      <w:pPr>
        <w:spacing w:after="24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Tak </w:t>
      </w:r>
      <w:r w:rsidRPr="00F53297">
        <w:rPr>
          <w:rFonts w:ascii="Tahoma" w:eastAsia="Times New Roman" w:hAnsi="Tahoma" w:cs="Tahoma"/>
          <w:sz w:val="20"/>
          <w:szCs w:val="20"/>
          <w:lang w:eastAsia="pl-PL"/>
        </w:rPr>
        <w:t>(podstawa wykluczenia określona w art.</w:t>
      </w:r>
      <w:r>
        <w:rPr>
          <w:rFonts w:ascii="Tahoma" w:eastAsia="Times New Roman" w:hAnsi="Tahoma" w:cs="Tahoma"/>
          <w:sz w:val="20"/>
          <w:szCs w:val="20"/>
          <w:lang w:eastAsia="pl-PL"/>
        </w:rPr>
        <w:t xml:space="preserve"> 24 ust. 5 pkt 4</w:t>
      </w:r>
      <w:r>
        <w:rPr>
          <w:rFonts w:ascii="Tahoma" w:eastAsia="Times New Roman" w:hAnsi="Tahoma" w:cs="Tahoma"/>
          <w:sz w:val="20"/>
          <w:szCs w:val="20"/>
          <w:lang w:eastAsia="pl-PL"/>
        </w:rPr>
        <w:t xml:space="preserve"> ustawy </w:t>
      </w:r>
      <w:proofErr w:type="spellStart"/>
      <w:r>
        <w:rPr>
          <w:rFonts w:ascii="Tahoma" w:eastAsia="Times New Roman" w:hAnsi="Tahoma" w:cs="Tahoma"/>
          <w:sz w:val="20"/>
          <w:szCs w:val="20"/>
          <w:lang w:eastAsia="pl-PL"/>
        </w:rPr>
        <w:t>Pzp</w:t>
      </w:r>
      <w:proofErr w:type="spellEnd"/>
      <w:r>
        <w:rPr>
          <w:rFonts w:ascii="Tahoma" w:eastAsia="Times New Roman" w:hAnsi="Tahoma" w:cs="Tahoma"/>
          <w:sz w:val="20"/>
          <w:szCs w:val="20"/>
          <w:lang w:eastAsia="pl-PL"/>
        </w:rPr>
        <w:t>)</w:t>
      </w:r>
      <w:r w:rsidR="00F257FD">
        <w:rPr>
          <w:rFonts w:ascii="Tahoma" w:eastAsia="Times New Roman" w:hAnsi="Tahoma" w:cs="Tahoma"/>
          <w:sz w:val="20"/>
          <w:szCs w:val="20"/>
          <w:lang w:eastAsia="pl-PL"/>
        </w:rPr>
        <w:br/>
      </w:r>
      <w:r w:rsidR="00B97C01" w:rsidRPr="00F53297">
        <w:rPr>
          <w:rFonts w:ascii="Tahoma" w:eastAsia="Times New Roman" w:hAnsi="Tahoma" w:cs="Tahoma"/>
          <w:b/>
          <w:bCs/>
          <w:sz w:val="20"/>
          <w:szCs w:val="20"/>
          <w:lang w:eastAsia="pl-PL"/>
        </w:rPr>
        <w:t xml:space="preserve">III.3) WYKAZ OŚWIADCZEŃ SKŁADANYCH PRZEZ WYKONAWCĘ W CELU WSTĘPNEGO POTWIERDZENIA, ŻE NIE PODLEGA ON WYKLUCZENIU ORAZ SPEŁNIA WARUNKI UDZIAŁU W POSTĘPOWANIU ORAZ SPEŁNIA KRYTERIA SELEKCJI Oświadczenie o niepodleganiu wykluczeniu oraz spełnianiu warunków udziału w postępowaniu </w:t>
      </w:r>
      <w:r w:rsidR="00B97C01" w:rsidRPr="00F53297">
        <w:rPr>
          <w:rFonts w:ascii="Tahoma" w:eastAsia="Times New Roman" w:hAnsi="Tahoma" w:cs="Tahoma"/>
          <w:sz w:val="20"/>
          <w:szCs w:val="20"/>
          <w:lang w:eastAsia="pl-PL"/>
        </w:rPr>
        <w:br/>
        <w:t xml:space="preserve">Tak </w:t>
      </w:r>
      <w:r w:rsidR="00B97C01" w:rsidRPr="00F53297">
        <w:rPr>
          <w:rFonts w:ascii="Tahoma" w:eastAsia="Times New Roman" w:hAnsi="Tahoma" w:cs="Tahoma"/>
          <w:sz w:val="20"/>
          <w:szCs w:val="20"/>
          <w:lang w:eastAsia="pl-PL"/>
        </w:rPr>
        <w:br/>
      </w:r>
      <w:r w:rsidR="00B97C01" w:rsidRPr="00F53297">
        <w:rPr>
          <w:rFonts w:ascii="Tahoma" w:eastAsia="Times New Roman" w:hAnsi="Tahoma" w:cs="Tahoma"/>
          <w:b/>
          <w:bCs/>
          <w:sz w:val="20"/>
          <w:szCs w:val="20"/>
          <w:lang w:eastAsia="pl-PL"/>
        </w:rPr>
        <w:t xml:space="preserve">Oświadczenie o spełnianiu kryteriów selekcji </w:t>
      </w:r>
      <w:r w:rsidR="00B97C01" w:rsidRPr="00F53297">
        <w:rPr>
          <w:rFonts w:ascii="Tahoma" w:eastAsia="Times New Roman" w:hAnsi="Tahoma" w:cs="Tahoma"/>
          <w:sz w:val="20"/>
          <w:szCs w:val="20"/>
          <w:lang w:eastAsia="pl-PL"/>
        </w:rPr>
        <w:br/>
        <w:t xml:space="preserve">Nie </w:t>
      </w:r>
    </w:p>
    <w:p w:rsidR="00B97C01" w:rsidRPr="00F53297" w:rsidRDefault="00B97C01" w:rsidP="00F257FD">
      <w:pPr>
        <w:spacing w:after="24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97C01" w:rsidRPr="00F53297" w:rsidRDefault="00B97C01" w:rsidP="00F257FD">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W celu potwierdzenia spełniania przez Wykonawcę warunków udziału w postępowaniu: 1) Aktualne zezwolenie lub inny dokument właściwego organu na prowadzenie działalności ubezpieczeniowej na terenie RP w zakresie obejmującym przedmiot zamówienia. 2)Wykaz wykonanych/wykonywanych usług/usługi w okresie ostatnich trzech lat przed upływem terminu składania ofert, a jeżeli okres prowadzenia działalności jest krótszy – w tym okresie, głównych usług wraz z podaniem ich wartości, przedmiotu zamówienia, dat wykonania i podmiotów, na rzecz których zostały wykonane - załącznik nr 7 do SIWZ, zgodnie z warunkiem udziału w postępowaniu. Do wykazu należy załączyć dowody określające czy te usługi zostały wykonane lub są wykonywane należycie. 3)Dowody od poprzednich Zamawiających potwierdzające, że wskazane w załączniku nr 7 usługa/usługi zostały wykonane należycie. 4)Dowodami o którym mowa w pkt 3) są referencje bądź inne dokumenty </w:t>
      </w:r>
      <w:r w:rsidRPr="00F53297">
        <w:rPr>
          <w:rFonts w:ascii="Tahoma" w:eastAsia="Times New Roman" w:hAnsi="Tahoma" w:cs="Tahoma"/>
          <w:sz w:val="20"/>
          <w:szCs w:val="20"/>
          <w:lang w:eastAsia="pl-PL"/>
        </w:rPr>
        <w:lastRenderedPageBreak/>
        <w:t xml:space="preserve">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Dowody są składane w oryginale lub kopii poświadczonej za zgodność z oryginałem przez Wykonawcę.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A006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III.5.1) W ZAKRESIE SPEŁNIANIA WARUNKÓW UDZIAŁU W POSTĘPOWANIU:</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r>
    </w:p>
    <w:p w:rsidR="005361A9" w:rsidRDefault="00B97C01" w:rsidP="00F257FD">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sz w:val="20"/>
          <w:szCs w:val="20"/>
          <w:lang w:eastAsia="pl-PL"/>
        </w:rPr>
        <w:t>Wykonawca zobowiązany jest wykazać się niezbędnym doświadczeniem, tj. w ciągu ostatnich trzech lat przed upływem terminu składania ofert, a jeżeli okres prowadzenia działalności jest krótszy – w tym okresie wykonał, a w przypadku świadczeń okresowych lub ciągłych również wykonuje należycie nie mniej niż dwie odrębne usługi odpowiadające swoim rodzajem usłudze stanowiącej przedmiot zamówienia. Poprzez usługę odpowiadającą swoim rodzajem przedmiotowi zamówienia Zamawiający rozumie wykonaną lub wykonywaną usługę polegającą na objęciu grupowym ubezpieczeniem na życie i od następstw nieszczęśliwych wypadków grupy co najmniej 280 osób w ramach jednej umowy i u jednego ubezpieczającego (zakładu pracy). Jeżeli Wykonawca będzie powoływać się na usługę wykonywaną (trwającą), to liczba osób ubezpieczonych na dzień składania ofert nie m</w:t>
      </w:r>
      <w:r w:rsidR="005361A9">
        <w:rPr>
          <w:rFonts w:ascii="Tahoma" w:eastAsia="Times New Roman" w:hAnsi="Tahoma" w:cs="Tahoma"/>
          <w:sz w:val="20"/>
          <w:szCs w:val="20"/>
          <w:lang w:eastAsia="pl-PL"/>
        </w:rPr>
        <w:t xml:space="preserve">oże być mniejsza niż 280 osób. </w:t>
      </w:r>
    </w:p>
    <w:p w:rsidR="00F257FD" w:rsidRDefault="00B97C01" w:rsidP="00F257FD">
      <w:pPr>
        <w:spacing w:after="0" w:line="240" w:lineRule="auto"/>
        <w:jc w:val="both"/>
        <w:rPr>
          <w:rFonts w:ascii="Tahoma" w:eastAsia="Times New Roman" w:hAnsi="Tahoma" w:cs="Tahoma"/>
          <w:sz w:val="20"/>
          <w:szCs w:val="20"/>
          <w:lang w:eastAsia="pl-PL"/>
        </w:rPr>
      </w:pPr>
      <w:bookmarkStart w:id="0" w:name="_GoBack"/>
      <w:bookmarkEnd w:id="0"/>
      <w:r w:rsidRPr="00F53297">
        <w:rPr>
          <w:rFonts w:ascii="Tahoma" w:eastAsia="Times New Roman" w:hAnsi="Tahoma" w:cs="Tahoma"/>
          <w:b/>
          <w:bCs/>
          <w:sz w:val="20"/>
          <w:szCs w:val="20"/>
          <w:lang w:eastAsia="pl-PL"/>
        </w:rPr>
        <w:t>III.5.2) W ZAKRESIE KRYTERIÓW SELEKCJI:</w:t>
      </w:r>
      <w:r w:rsidR="00F257FD">
        <w:rPr>
          <w:rFonts w:ascii="Tahoma" w:eastAsia="Times New Roman" w:hAnsi="Tahoma" w:cs="Tahoma"/>
          <w:sz w:val="20"/>
          <w:szCs w:val="20"/>
          <w:lang w:eastAsia="pl-PL"/>
        </w:rPr>
        <w:t xml:space="preserve"> </w:t>
      </w:r>
    </w:p>
    <w:p w:rsidR="00B97C01" w:rsidRPr="00F53297" w:rsidRDefault="00B97C01" w:rsidP="00F257FD">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III.7) INNE DOKUMENTY NIE WYMIENIONE W pkt III.3) - III.6) </w:t>
      </w:r>
    </w:p>
    <w:p w:rsidR="00B97C01" w:rsidRPr="00F53297" w:rsidRDefault="00B97C01" w:rsidP="00F53297">
      <w:pPr>
        <w:spacing w:after="0" w:line="240" w:lineRule="auto"/>
        <w:jc w:val="both"/>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1) formularz oferty - którego wzór stanowi załącznik nr 1 do SIWZ, 2) oświadczenie o niepodleganiu wykluczeniu z postępowania – załącznik nr 4 do SIWZ, 3) oświadczenie o spełnieniu warunków udziału w postępowaniu – załącznik nr 5 do SIWZ, 4) oświadczenia o przynależności lub braku przynależności do tej samej grupy kapitałowej, które jest składane w terminie 3 dni od zamieszczenia na stronie internetowej informacji, o której mowa w art. 86 ust. 5 ustawy PZP tj. informacji z otwarcia ofert – załącznik nr 6 do SIWZ, 5) dokument z którego wynika upoważnienie do reprezentowania Wykonawcy, jeśli ofertę podpisuje pełnomocnik - dokument pełnomocnictwa oraz dokument, z którego wynika uprawnienie osoby udzielającej pełnomocnictwa, do dokonania takiej czynności. 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w:t>
      </w:r>
    </w:p>
    <w:p w:rsidR="00B97C01" w:rsidRPr="00F53297" w:rsidRDefault="00B97C01" w:rsidP="00F257FD">
      <w:pPr>
        <w:spacing w:after="0" w:line="240" w:lineRule="auto"/>
        <w:rPr>
          <w:rFonts w:ascii="Tahoma" w:eastAsia="Times New Roman" w:hAnsi="Tahoma" w:cs="Tahoma"/>
          <w:b/>
          <w:bCs/>
          <w:sz w:val="20"/>
          <w:szCs w:val="20"/>
          <w:lang w:eastAsia="pl-PL"/>
        </w:rPr>
      </w:pPr>
      <w:r w:rsidRPr="00F53297">
        <w:rPr>
          <w:rFonts w:ascii="Tahoma" w:eastAsia="Times New Roman" w:hAnsi="Tahoma" w:cs="Tahoma"/>
          <w:b/>
          <w:bCs/>
          <w:sz w:val="20"/>
          <w:szCs w:val="20"/>
          <w:u w:val="single"/>
          <w:lang w:eastAsia="pl-PL"/>
        </w:rPr>
        <w:t xml:space="preserve">SEKCJA IV: PROCEDURA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 xml:space="preserve">IV.1) OPIS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IV.1.1) Tryb udzielenia zamówienia: </w:t>
      </w:r>
      <w:r w:rsidRPr="00F53297">
        <w:rPr>
          <w:rFonts w:ascii="Tahoma" w:eastAsia="Times New Roman" w:hAnsi="Tahoma" w:cs="Tahoma"/>
          <w:sz w:val="20"/>
          <w:szCs w:val="20"/>
          <w:lang w:eastAsia="pl-PL"/>
        </w:rPr>
        <w:t xml:space="preserve">Przetarg nieograniczony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IV.1.2) Zamawiający żąda wniesienia wadium:</w:t>
      </w:r>
      <w:r w:rsidRPr="00F53297">
        <w:rPr>
          <w:rFonts w:ascii="Tahoma" w:eastAsia="Times New Roman" w:hAnsi="Tahoma" w:cs="Tahoma"/>
          <w:sz w:val="20"/>
          <w:szCs w:val="20"/>
          <w:lang w:eastAsia="pl-PL"/>
        </w:rPr>
        <w:t xml:space="preserve"> Nie </w:t>
      </w:r>
      <w:r w:rsidRPr="00F53297">
        <w:rPr>
          <w:rFonts w:ascii="Tahoma" w:eastAsia="Times New Roman" w:hAnsi="Tahoma" w:cs="Tahoma"/>
          <w:sz w:val="20"/>
          <w:szCs w:val="20"/>
          <w:lang w:eastAsia="pl-PL"/>
        </w:rPr>
        <w:br/>
        <w:t xml:space="preserve">Informacja na temat wadium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IV.1.3) Przewiduje się udzielenie zaliczek na poczet wykonania zamówienia:</w:t>
      </w:r>
      <w:r w:rsidRPr="00F53297">
        <w:rPr>
          <w:rFonts w:ascii="Tahoma" w:eastAsia="Times New Roman" w:hAnsi="Tahoma" w:cs="Tahoma"/>
          <w:sz w:val="20"/>
          <w:szCs w:val="20"/>
          <w:lang w:eastAsia="pl-PL"/>
        </w:rPr>
        <w:t xml:space="preserve"> Nie </w:t>
      </w:r>
      <w:r w:rsidRPr="00F53297">
        <w:rPr>
          <w:rFonts w:ascii="Tahoma" w:eastAsia="Times New Roman" w:hAnsi="Tahoma" w:cs="Tahoma"/>
          <w:sz w:val="20"/>
          <w:szCs w:val="20"/>
          <w:lang w:eastAsia="pl-PL"/>
        </w:rPr>
        <w:br/>
        <w:t xml:space="preserve">Należy podać informacje na temat udzielania zaliczek: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IV.1.4) Wymaga się złożenia ofert w postaci katalogów elektronicznych lub dołączenia do ofert katalogów elektronicznych: </w:t>
      </w:r>
      <w:r w:rsidRPr="00F53297">
        <w:rPr>
          <w:rFonts w:ascii="Tahoma" w:eastAsia="Times New Roman" w:hAnsi="Tahoma" w:cs="Tahoma"/>
          <w:sz w:val="20"/>
          <w:szCs w:val="20"/>
          <w:lang w:eastAsia="pl-PL"/>
        </w:rPr>
        <w:t xml:space="preserve">Nie </w:t>
      </w:r>
      <w:r w:rsidRPr="00F53297">
        <w:rPr>
          <w:rFonts w:ascii="Tahoma" w:eastAsia="Times New Roman" w:hAnsi="Tahoma" w:cs="Tahoma"/>
          <w:sz w:val="20"/>
          <w:szCs w:val="20"/>
          <w:lang w:eastAsia="pl-PL"/>
        </w:rPr>
        <w:br/>
        <w:t>Dopuszcza się złożenie ofert w postaci katalogów elektronicznych lub dołączenia do of</w:t>
      </w:r>
      <w:r w:rsidR="00F257FD">
        <w:rPr>
          <w:rFonts w:ascii="Tahoma" w:eastAsia="Times New Roman" w:hAnsi="Tahoma" w:cs="Tahoma"/>
          <w:sz w:val="20"/>
          <w:szCs w:val="20"/>
          <w:lang w:eastAsia="pl-PL"/>
        </w:rPr>
        <w:t xml:space="preserve">ert katalogów elektronicznych: </w:t>
      </w:r>
      <w:r w:rsidRPr="00F53297">
        <w:rPr>
          <w:rFonts w:ascii="Tahoma" w:eastAsia="Times New Roman" w:hAnsi="Tahoma" w:cs="Tahoma"/>
          <w:sz w:val="20"/>
          <w:szCs w:val="20"/>
          <w:lang w:eastAsia="pl-PL"/>
        </w:rPr>
        <w:t xml:space="preserve">Nie </w:t>
      </w:r>
      <w:r w:rsidRPr="00F53297">
        <w:rPr>
          <w:rFonts w:ascii="Tahoma" w:eastAsia="Times New Roman" w:hAnsi="Tahoma" w:cs="Tahoma"/>
          <w:sz w:val="20"/>
          <w:szCs w:val="20"/>
          <w:lang w:eastAsia="pl-PL"/>
        </w:rPr>
        <w:br/>
        <w:t xml:space="preserve">Informacje dodatkowe: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IV.1.5.) Wymaga się złożenia oferty wariantowej: </w:t>
      </w:r>
      <w:r w:rsidRPr="00F53297">
        <w:rPr>
          <w:rFonts w:ascii="Tahoma" w:eastAsia="Times New Roman" w:hAnsi="Tahoma" w:cs="Tahoma"/>
          <w:sz w:val="20"/>
          <w:szCs w:val="20"/>
          <w:lang w:eastAsia="pl-PL"/>
        </w:rPr>
        <w:t xml:space="preserve">Nie </w:t>
      </w:r>
      <w:r w:rsidRPr="00F53297">
        <w:rPr>
          <w:rFonts w:ascii="Tahoma" w:eastAsia="Times New Roman" w:hAnsi="Tahoma" w:cs="Tahoma"/>
          <w:sz w:val="20"/>
          <w:szCs w:val="20"/>
          <w:lang w:eastAsia="pl-PL"/>
        </w:rPr>
        <w:br/>
        <w:t>Dopuszcza s</w:t>
      </w:r>
      <w:r w:rsidR="00F257FD">
        <w:rPr>
          <w:rFonts w:ascii="Tahoma" w:eastAsia="Times New Roman" w:hAnsi="Tahoma" w:cs="Tahoma"/>
          <w:sz w:val="20"/>
          <w:szCs w:val="20"/>
          <w:lang w:eastAsia="pl-PL"/>
        </w:rPr>
        <w:t xml:space="preserve">ię złożenie oferty wariantowej </w:t>
      </w:r>
      <w:r w:rsidRPr="00F53297">
        <w:rPr>
          <w:rFonts w:ascii="Tahoma" w:eastAsia="Times New Roman" w:hAnsi="Tahoma" w:cs="Tahoma"/>
          <w:sz w:val="20"/>
          <w:szCs w:val="20"/>
          <w:lang w:eastAsia="pl-PL"/>
        </w:rPr>
        <w:t xml:space="preserve">Nie </w:t>
      </w:r>
      <w:r w:rsidRPr="00F53297">
        <w:rPr>
          <w:rFonts w:ascii="Tahoma" w:eastAsia="Times New Roman" w:hAnsi="Tahoma" w:cs="Tahoma"/>
          <w:sz w:val="20"/>
          <w:szCs w:val="20"/>
          <w:lang w:eastAsia="pl-PL"/>
        </w:rPr>
        <w:br/>
        <w:t xml:space="preserve">Złożenie oferty wariantowej dopuszcza się tylko z jednoczesnym złożeniem oferty zasadniczej: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IV.1.6) Przewidywana liczba wykonawców, którzy zostaną zaproszeni do udziału w postępowaniu </w:t>
      </w:r>
      <w:r w:rsidRPr="00F53297">
        <w:rPr>
          <w:rFonts w:ascii="Tahoma" w:eastAsia="Times New Roman" w:hAnsi="Tahoma" w:cs="Tahoma"/>
          <w:sz w:val="20"/>
          <w:szCs w:val="20"/>
          <w:lang w:eastAsia="pl-PL"/>
        </w:rPr>
        <w:br/>
      </w:r>
      <w:r w:rsidRPr="00F53297">
        <w:rPr>
          <w:rFonts w:ascii="Tahoma" w:eastAsia="Times New Roman" w:hAnsi="Tahoma" w:cs="Tahoma"/>
          <w:i/>
          <w:iCs/>
          <w:sz w:val="20"/>
          <w:szCs w:val="20"/>
          <w:lang w:eastAsia="pl-PL"/>
        </w:rPr>
        <w:t xml:space="preserve">(przetarg ograniczony, negocjacje z ogłoszeniem, dialog konkurencyjny, partnerstwo innowacyjne)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Liczba wykonawców   </w:t>
      </w:r>
      <w:r w:rsidRPr="00F53297">
        <w:rPr>
          <w:rFonts w:ascii="Tahoma" w:eastAsia="Times New Roman" w:hAnsi="Tahoma" w:cs="Tahoma"/>
          <w:sz w:val="20"/>
          <w:szCs w:val="20"/>
          <w:lang w:eastAsia="pl-PL"/>
        </w:rPr>
        <w:br/>
        <w:t xml:space="preserve">Przewidywana minimalna liczba wykonawców </w:t>
      </w:r>
      <w:r w:rsidRPr="00F53297">
        <w:rPr>
          <w:rFonts w:ascii="Tahoma" w:eastAsia="Times New Roman" w:hAnsi="Tahoma" w:cs="Tahoma"/>
          <w:sz w:val="20"/>
          <w:szCs w:val="20"/>
          <w:lang w:eastAsia="pl-PL"/>
        </w:rPr>
        <w:br/>
        <w:t xml:space="preserve">Maksymalna liczba wykonawców   </w:t>
      </w:r>
      <w:r w:rsidRPr="00F53297">
        <w:rPr>
          <w:rFonts w:ascii="Tahoma" w:eastAsia="Times New Roman" w:hAnsi="Tahoma" w:cs="Tahoma"/>
          <w:sz w:val="20"/>
          <w:szCs w:val="20"/>
          <w:lang w:eastAsia="pl-PL"/>
        </w:rPr>
        <w:br/>
        <w:t xml:space="preserve">Kryteria selekcji wykonawców: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IV.1.7) Informacje na temat umowy ramowej lub dynamicznego systemu zakupów: </w:t>
      </w:r>
    </w:p>
    <w:p w:rsidR="00B97C01" w:rsidRPr="00F53297" w:rsidRDefault="00F257FD" w:rsidP="00F5329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 xml:space="preserve">Umowa ramowa będzie zawarta: </w:t>
      </w:r>
      <w:r w:rsidR="00B97C01" w:rsidRPr="00F53297">
        <w:rPr>
          <w:rFonts w:ascii="Tahoma" w:eastAsia="Times New Roman" w:hAnsi="Tahoma" w:cs="Tahoma"/>
          <w:sz w:val="20"/>
          <w:szCs w:val="20"/>
          <w:lang w:eastAsia="pl-PL"/>
        </w:rPr>
        <w:t xml:space="preserve">Czy przewiduje się ograniczenie liczby uczestników umowy ramowej: </w:t>
      </w:r>
      <w:r w:rsidR="00B97C01" w:rsidRPr="00F53297">
        <w:rPr>
          <w:rFonts w:ascii="Tahoma" w:eastAsia="Times New Roman" w:hAnsi="Tahoma" w:cs="Tahoma"/>
          <w:sz w:val="20"/>
          <w:szCs w:val="20"/>
          <w:lang w:eastAsia="pl-PL"/>
        </w:rPr>
        <w:br/>
      </w:r>
      <w:r w:rsidR="00B97C01" w:rsidRPr="00F53297">
        <w:rPr>
          <w:rFonts w:ascii="Tahoma" w:eastAsia="Times New Roman" w:hAnsi="Tahoma" w:cs="Tahoma"/>
          <w:sz w:val="20"/>
          <w:szCs w:val="20"/>
          <w:lang w:eastAsia="pl-PL"/>
        </w:rPr>
        <w:br/>
        <w:t xml:space="preserve">Przewidziana maksymalna liczba uczestników umowy ramowej: </w:t>
      </w:r>
      <w:r w:rsidR="00B97C01" w:rsidRPr="00F53297">
        <w:rPr>
          <w:rFonts w:ascii="Tahoma" w:eastAsia="Times New Roman" w:hAnsi="Tahoma" w:cs="Tahoma"/>
          <w:sz w:val="20"/>
          <w:szCs w:val="20"/>
          <w:lang w:eastAsia="pl-PL"/>
        </w:rPr>
        <w:br/>
      </w:r>
      <w:r>
        <w:rPr>
          <w:rFonts w:ascii="Tahoma" w:eastAsia="Times New Roman" w:hAnsi="Tahoma" w:cs="Tahoma"/>
          <w:sz w:val="20"/>
          <w:szCs w:val="20"/>
          <w:lang w:eastAsia="pl-PL"/>
        </w:rPr>
        <w:br/>
        <w:t xml:space="preserve">Informacje dodatkowe: </w:t>
      </w:r>
      <w:r>
        <w:rPr>
          <w:rFonts w:ascii="Tahoma" w:eastAsia="Times New Roman" w:hAnsi="Tahoma" w:cs="Tahoma"/>
          <w:sz w:val="20"/>
          <w:szCs w:val="20"/>
          <w:lang w:eastAsia="pl-PL"/>
        </w:rPr>
        <w:br/>
      </w:r>
      <w:r w:rsidR="00B97C01" w:rsidRPr="00F53297">
        <w:rPr>
          <w:rFonts w:ascii="Tahoma" w:eastAsia="Times New Roman" w:hAnsi="Tahoma" w:cs="Tahoma"/>
          <w:sz w:val="20"/>
          <w:szCs w:val="20"/>
          <w:lang w:eastAsia="pl-PL"/>
        </w:rPr>
        <w:t>Zamówienie obejmuje ustanowienie dynamicznego s</w:t>
      </w:r>
      <w:r>
        <w:rPr>
          <w:rFonts w:ascii="Tahoma" w:eastAsia="Times New Roman" w:hAnsi="Tahoma" w:cs="Tahoma"/>
          <w:sz w:val="20"/>
          <w:szCs w:val="20"/>
          <w:lang w:eastAsia="pl-PL"/>
        </w:rPr>
        <w:t xml:space="preserve">ystemu zakupów: </w:t>
      </w:r>
      <w:r>
        <w:rPr>
          <w:rFonts w:ascii="Tahoma" w:eastAsia="Times New Roman" w:hAnsi="Tahoma" w:cs="Tahoma"/>
          <w:sz w:val="20"/>
          <w:szCs w:val="20"/>
          <w:lang w:eastAsia="pl-PL"/>
        </w:rPr>
        <w:br/>
      </w:r>
      <w:r w:rsidR="00B97C01" w:rsidRPr="00F53297">
        <w:rPr>
          <w:rFonts w:ascii="Tahoma" w:eastAsia="Times New Roman" w:hAnsi="Tahoma" w:cs="Tahoma"/>
          <w:sz w:val="20"/>
          <w:szCs w:val="20"/>
          <w:lang w:eastAsia="pl-PL"/>
        </w:rPr>
        <w:t xml:space="preserve">Adres strony internetowej, na której będą zamieszczone dodatkowe informacje dotyczące </w:t>
      </w:r>
      <w:r>
        <w:rPr>
          <w:rFonts w:ascii="Tahoma" w:eastAsia="Times New Roman" w:hAnsi="Tahoma" w:cs="Tahoma"/>
          <w:sz w:val="20"/>
          <w:szCs w:val="20"/>
          <w:lang w:eastAsia="pl-PL"/>
        </w:rPr>
        <w:t xml:space="preserve">dynamicznego systemu zakupów: </w:t>
      </w:r>
      <w:r>
        <w:rPr>
          <w:rFonts w:ascii="Tahoma" w:eastAsia="Times New Roman" w:hAnsi="Tahoma" w:cs="Tahoma"/>
          <w:sz w:val="20"/>
          <w:szCs w:val="20"/>
          <w:lang w:eastAsia="pl-PL"/>
        </w:rPr>
        <w:br/>
        <w:t xml:space="preserve">Informacje dodatkowe: </w:t>
      </w:r>
      <w:r>
        <w:rPr>
          <w:rFonts w:ascii="Tahoma" w:eastAsia="Times New Roman" w:hAnsi="Tahoma" w:cs="Tahoma"/>
          <w:sz w:val="20"/>
          <w:szCs w:val="20"/>
          <w:lang w:eastAsia="pl-PL"/>
        </w:rPr>
        <w:br/>
      </w:r>
      <w:r w:rsidR="00B97C01" w:rsidRPr="00F53297">
        <w:rPr>
          <w:rFonts w:ascii="Tahoma" w:eastAsia="Times New Roman" w:hAnsi="Tahoma" w:cs="Tahoma"/>
          <w:sz w:val="20"/>
          <w:szCs w:val="20"/>
          <w:lang w:eastAsia="pl-PL"/>
        </w:rPr>
        <w:t>W ramach umowy ramowej/dynamicznego systemu zakupów dopuszcza się złożenie ofert w formie katalo</w:t>
      </w:r>
      <w:r>
        <w:rPr>
          <w:rFonts w:ascii="Tahoma" w:eastAsia="Times New Roman" w:hAnsi="Tahoma" w:cs="Tahoma"/>
          <w:sz w:val="20"/>
          <w:szCs w:val="20"/>
          <w:lang w:eastAsia="pl-PL"/>
        </w:rPr>
        <w:t xml:space="preserve">gów elektronicznych: </w:t>
      </w:r>
      <w:r>
        <w:rPr>
          <w:rFonts w:ascii="Tahoma" w:eastAsia="Times New Roman" w:hAnsi="Tahoma" w:cs="Tahoma"/>
          <w:sz w:val="20"/>
          <w:szCs w:val="20"/>
          <w:lang w:eastAsia="pl-PL"/>
        </w:rPr>
        <w:br/>
      </w:r>
      <w:r w:rsidR="00B97C01" w:rsidRPr="00F53297">
        <w:rPr>
          <w:rFonts w:ascii="Tahoma" w:eastAsia="Times New Roman" w:hAnsi="Tahoma" w:cs="Tahoma"/>
          <w:sz w:val="20"/>
          <w:szCs w:val="20"/>
          <w:lang w:eastAsia="pl-PL"/>
        </w:rPr>
        <w:t xml:space="preserve">Przewiduje się pobranie ze złożonych katalogów elektronicznych informacji potrzebnych do sporządzenia ofert w ramach umowy ramowej/dynamicznego systemu zakupów: </w:t>
      </w:r>
      <w:r w:rsidR="00B97C01" w:rsidRPr="00F53297">
        <w:rPr>
          <w:rFonts w:ascii="Tahoma" w:eastAsia="Times New Roman" w:hAnsi="Tahoma" w:cs="Tahoma"/>
          <w:sz w:val="20"/>
          <w:szCs w:val="20"/>
          <w:lang w:eastAsia="pl-PL"/>
        </w:rPr>
        <w:br/>
      </w:r>
      <w:r w:rsidR="00B97C01" w:rsidRPr="00F53297">
        <w:rPr>
          <w:rFonts w:ascii="Tahoma" w:eastAsia="Times New Roman" w:hAnsi="Tahoma" w:cs="Tahoma"/>
          <w:b/>
          <w:bCs/>
          <w:sz w:val="20"/>
          <w:szCs w:val="20"/>
          <w:lang w:eastAsia="pl-PL"/>
        </w:rPr>
        <w:t xml:space="preserve">IV.1.8) Aukcja elektroniczna </w:t>
      </w:r>
      <w:r w:rsidR="00B97C01" w:rsidRPr="00F53297">
        <w:rPr>
          <w:rFonts w:ascii="Tahoma" w:eastAsia="Times New Roman" w:hAnsi="Tahoma" w:cs="Tahoma"/>
          <w:sz w:val="20"/>
          <w:szCs w:val="20"/>
          <w:lang w:eastAsia="pl-PL"/>
        </w:rPr>
        <w:br/>
      </w:r>
      <w:r w:rsidR="00B97C01" w:rsidRPr="00F53297">
        <w:rPr>
          <w:rFonts w:ascii="Tahoma" w:eastAsia="Times New Roman" w:hAnsi="Tahoma" w:cs="Tahoma"/>
          <w:b/>
          <w:bCs/>
          <w:sz w:val="20"/>
          <w:szCs w:val="20"/>
          <w:lang w:eastAsia="pl-PL"/>
        </w:rPr>
        <w:t xml:space="preserve">Przewidziane jest przeprowadzenie aukcji elektronicznej </w:t>
      </w:r>
      <w:r w:rsidR="00B97C01" w:rsidRPr="00F53297">
        <w:rPr>
          <w:rFonts w:ascii="Tahoma" w:eastAsia="Times New Roman" w:hAnsi="Tahoma" w:cs="Tahoma"/>
          <w:i/>
          <w:iCs/>
          <w:sz w:val="20"/>
          <w:szCs w:val="20"/>
          <w:lang w:eastAsia="pl-PL"/>
        </w:rPr>
        <w:t xml:space="preserve">(przetarg nieograniczony, przetarg ograniczony, negocjacje z ogłoszeniem) </w:t>
      </w:r>
      <w:r w:rsidR="00B97C01" w:rsidRPr="00F53297">
        <w:rPr>
          <w:rFonts w:ascii="Tahoma" w:eastAsia="Times New Roman" w:hAnsi="Tahoma" w:cs="Tahoma"/>
          <w:sz w:val="20"/>
          <w:szCs w:val="20"/>
          <w:lang w:eastAsia="pl-PL"/>
        </w:rPr>
        <w:br/>
        <w:t>Należy podać adres strony internetowej, na któ</w:t>
      </w:r>
      <w:r>
        <w:rPr>
          <w:rFonts w:ascii="Tahoma" w:eastAsia="Times New Roman" w:hAnsi="Tahoma" w:cs="Tahoma"/>
          <w:sz w:val="20"/>
          <w:szCs w:val="20"/>
          <w:lang w:eastAsia="pl-PL"/>
        </w:rPr>
        <w:t xml:space="preserve">rej aukcja będzie prowadzona: </w:t>
      </w:r>
      <w:r>
        <w:rPr>
          <w:rFonts w:ascii="Tahoma" w:eastAsia="Times New Roman" w:hAnsi="Tahoma" w:cs="Tahoma"/>
          <w:sz w:val="20"/>
          <w:szCs w:val="20"/>
          <w:lang w:eastAsia="pl-PL"/>
        </w:rPr>
        <w:br/>
      </w:r>
      <w:r w:rsidR="00B97C01" w:rsidRPr="00F53297">
        <w:rPr>
          <w:rFonts w:ascii="Tahoma" w:eastAsia="Times New Roman" w:hAnsi="Tahoma" w:cs="Tahoma"/>
          <w:b/>
          <w:bCs/>
          <w:sz w:val="20"/>
          <w:szCs w:val="20"/>
          <w:lang w:eastAsia="pl-PL"/>
        </w:rPr>
        <w:t xml:space="preserve">Należy wskazać elementy, których wartości będą przedmiotem aukcji elektronicznej: </w:t>
      </w:r>
      <w:r w:rsidR="00B97C01" w:rsidRPr="00F53297">
        <w:rPr>
          <w:rFonts w:ascii="Tahoma" w:eastAsia="Times New Roman" w:hAnsi="Tahoma" w:cs="Tahoma"/>
          <w:sz w:val="20"/>
          <w:szCs w:val="20"/>
          <w:lang w:eastAsia="pl-PL"/>
        </w:rPr>
        <w:br/>
      </w:r>
      <w:r w:rsidR="00B97C01" w:rsidRPr="00F53297">
        <w:rPr>
          <w:rFonts w:ascii="Tahoma" w:eastAsia="Times New Roman" w:hAnsi="Tahoma" w:cs="Tahoma"/>
          <w:b/>
          <w:bCs/>
          <w:sz w:val="20"/>
          <w:szCs w:val="20"/>
          <w:lang w:eastAsia="pl-PL"/>
        </w:rPr>
        <w:t>Przewiduje się ograniczenia co do przedstawionych wartości, wynikające z opisu przedmiotu zamówienia:</w:t>
      </w:r>
      <w:r>
        <w:rPr>
          <w:rFonts w:ascii="Tahoma" w:eastAsia="Times New Roman" w:hAnsi="Tahoma" w:cs="Tahoma"/>
          <w:sz w:val="20"/>
          <w:szCs w:val="20"/>
          <w:lang w:eastAsia="pl-PL"/>
        </w:rPr>
        <w:t xml:space="preserve"> </w:t>
      </w:r>
      <w:r>
        <w:rPr>
          <w:rFonts w:ascii="Tahoma" w:eastAsia="Times New Roman" w:hAnsi="Tahoma" w:cs="Tahoma"/>
          <w:sz w:val="20"/>
          <w:szCs w:val="20"/>
          <w:lang w:eastAsia="pl-PL"/>
        </w:rPr>
        <w:br/>
      </w:r>
      <w:r w:rsidR="00B97C01" w:rsidRPr="00F53297">
        <w:rPr>
          <w:rFonts w:ascii="Tahoma" w:eastAsia="Times New Roman" w:hAnsi="Tahoma" w:cs="Tahoma"/>
          <w:sz w:val="20"/>
          <w:szCs w:val="20"/>
          <w:lang w:eastAsia="pl-PL"/>
        </w:rPr>
        <w:t xml:space="preserve">Należy podać, które informacje zostaną udostępnione wykonawcom w trakcie aukcji elektronicznej oraz jaki będzie termin ich udostępnienia: </w:t>
      </w:r>
      <w:r w:rsidR="00B97C01" w:rsidRPr="00F53297">
        <w:rPr>
          <w:rFonts w:ascii="Tahoma" w:eastAsia="Times New Roman" w:hAnsi="Tahoma" w:cs="Tahoma"/>
          <w:sz w:val="20"/>
          <w:szCs w:val="20"/>
          <w:lang w:eastAsia="pl-PL"/>
        </w:rPr>
        <w:br/>
        <w:t xml:space="preserve">Informacje dotyczące przebiegu aukcji elektronicznej: </w:t>
      </w:r>
      <w:r w:rsidR="00B97C01" w:rsidRPr="00F53297">
        <w:rPr>
          <w:rFonts w:ascii="Tahoma" w:eastAsia="Times New Roman" w:hAnsi="Tahoma" w:cs="Tahoma"/>
          <w:sz w:val="20"/>
          <w:szCs w:val="20"/>
          <w:lang w:eastAsia="pl-PL"/>
        </w:rPr>
        <w:br/>
        <w:t xml:space="preserve">Jaki jest przewidziany sposób postępowania w toku aukcji elektronicznej i jakie będą warunki, na jakich wykonawcy będą mogli licytować (minimalne wysokości postąpień): </w:t>
      </w:r>
      <w:r w:rsidR="00B97C01" w:rsidRPr="00F53297">
        <w:rPr>
          <w:rFonts w:ascii="Tahoma" w:eastAsia="Times New Roman" w:hAnsi="Tahoma" w:cs="Tahoma"/>
          <w:sz w:val="20"/>
          <w:szCs w:val="20"/>
          <w:lang w:eastAsia="pl-PL"/>
        </w:rPr>
        <w:br/>
        <w:t xml:space="preserve">Informacje dotyczące wykorzystywanego sprzętu elektronicznego, rozwiązań i specyfikacji technicznych w zakresie połączeń: </w:t>
      </w:r>
      <w:r w:rsidR="00B97C01" w:rsidRPr="00F53297">
        <w:rPr>
          <w:rFonts w:ascii="Tahoma" w:eastAsia="Times New Roman" w:hAnsi="Tahoma" w:cs="Tahoma"/>
          <w:sz w:val="20"/>
          <w:szCs w:val="20"/>
          <w:lang w:eastAsia="pl-PL"/>
        </w:rPr>
        <w:br/>
        <w:t xml:space="preserve">Wymagania dotyczące rejestracji i identyfikacji wykonawców w aukcji elektronicznej: </w:t>
      </w:r>
      <w:r w:rsidR="00B97C01" w:rsidRPr="00F53297">
        <w:rPr>
          <w:rFonts w:ascii="Tahoma" w:eastAsia="Times New Roman" w:hAnsi="Tahoma" w:cs="Tahoma"/>
          <w:sz w:val="20"/>
          <w:szCs w:val="20"/>
          <w:lang w:eastAsia="pl-PL"/>
        </w:rPr>
        <w:br/>
        <w:t xml:space="preserve">Informacje o liczbie etapów aukcji elektronicznej i czasie ich trwania: </w:t>
      </w:r>
    </w:p>
    <w:p w:rsidR="00B97C01" w:rsidRPr="00F53297" w:rsidRDefault="00F257FD" w:rsidP="00F5329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Czas trwania: </w:t>
      </w:r>
      <w:r>
        <w:rPr>
          <w:rFonts w:ascii="Tahoma" w:eastAsia="Times New Roman" w:hAnsi="Tahoma" w:cs="Tahoma"/>
          <w:sz w:val="20"/>
          <w:szCs w:val="20"/>
          <w:lang w:eastAsia="pl-PL"/>
        </w:rPr>
        <w:br/>
      </w:r>
      <w:r w:rsidR="00B97C01" w:rsidRPr="00F53297">
        <w:rPr>
          <w:rFonts w:ascii="Tahoma" w:eastAsia="Times New Roman" w:hAnsi="Tahoma" w:cs="Tahoma"/>
          <w:sz w:val="20"/>
          <w:szCs w:val="20"/>
          <w:lang w:eastAsia="pl-PL"/>
        </w:rPr>
        <w:t xml:space="preserve">Czy wykonawcy, którzy nie złożyli nowych postąpień, zostaną zakwalifikowani do następnego etapu: </w:t>
      </w:r>
      <w:r w:rsidR="00B97C01" w:rsidRPr="00F53297">
        <w:rPr>
          <w:rFonts w:ascii="Tahoma" w:eastAsia="Times New Roman" w:hAnsi="Tahoma" w:cs="Tahoma"/>
          <w:sz w:val="20"/>
          <w:szCs w:val="20"/>
          <w:lang w:eastAsia="pl-PL"/>
        </w:rPr>
        <w:br/>
        <w:t xml:space="preserve">Warunki zamknięcia aukcji elektronicznej: </w:t>
      </w:r>
      <w:r w:rsidR="00B97C01" w:rsidRPr="00F53297">
        <w:rPr>
          <w:rFonts w:ascii="Tahoma" w:eastAsia="Times New Roman" w:hAnsi="Tahoma" w:cs="Tahoma"/>
          <w:sz w:val="20"/>
          <w:szCs w:val="20"/>
          <w:lang w:eastAsia="pl-PL"/>
        </w:rPr>
        <w:br/>
      </w:r>
      <w:r w:rsidR="00B97C01" w:rsidRPr="00F53297">
        <w:rPr>
          <w:rFonts w:ascii="Tahoma" w:eastAsia="Times New Roman" w:hAnsi="Tahoma" w:cs="Tahoma"/>
          <w:b/>
          <w:bCs/>
          <w:sz w:val="20"/>
          <w:szCs w:val="20"/>
          <w:lang w:eastAsia="pl-PL"/>
        </w:rPr>
        <w:t xml:space="preserve">IV.2) KRYTERIA OCENY OFERT </w:t>
      </w:r>
      <w:r w:rsidR="00B97C01" w:rsidRPr="00F53297">
        <w:rPr>
          <w:rFonts w:ascii="Tahoma" w:eastAsia="Times New Roman" w:hAnsi="Tahoma" w:cs="Tahoma"/>
          <w:sz w:val="20"/>
          <w:szCs w:val="20"/>
          <w:lang w:eastAsia="pl-PL"/>
        </w:rPr>
        <w:br/>
      </w:r>
      <w:r w:rsidR="00B97C01" w:rsidRPr="00F53297">
        <w:rPr>
          <w:rFonts w:ascii="Tahoma" w:eastAsia="Times New Roman" w:hAnsi="Tahoma" w:cs="Tahoma"/>
          <w:b/>
          <w:bCs/>
          <w:sz w:val="20"/>
          <w:szCs w:val="20"/>
          <w:lang w:eastAsia="pl-PL"/>
        </w:rPr>
        <w:t xml:space="preserve">IV.2.1) Kryteria oceny ofert: </w:t>
      </w:r>
      <w:r w:rsidR="00B97C01" w:rsidRPr="00F53297">
        <w:rPr>
          <w:rFonts w:ascii="Tahoma" w:eastAsia="Times New Roman" w:hAnsi="Tahoma" w:cs="Tahoma"/>
          <w:sz w:val="20"/>
          <w:szCs w:val="20"/>
          <w:lang w:eastAsia="pl-PL"/>
        </w:rPr>
        <w:br/>
      </w:r>
      <w:r w:rsidR="00B97C01" w:rsidRPr="00F53297">
        <w:rPr>
          <w:rFonts w:ascii="Tahoma" w:eastAsia="Times New Roman" w:hAnsi="Tahoma" w:cs="Tahoma"/>
          <w:b/>
          <w:bCs/>
          <w:sz w:val="20"/>
          <w:szCs w:val="20"/>
          <w:lang w:eastAsia="pl-PL"/>
        </w:rPr>
        <w:t>IV.2.2) Kryteria</w:t>
      </w:r>
      <w:r w:rsidR="00B97C01" w:rsidRPr="00F53297">
        <w:rPr>
          <w:rFonts w:ascii="Tahoma" w:eastAsia="Times New Roman" w:hAnsi="Tahoma" w:cs="Tahoma"/>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74"/>
        <w:gridCol w:w="908"/>
      </w:tblGrid>
      <w:tr w:rsidR="00B97C01" w:rsidRPr="00F53297" w:rsidTr="00B97C01">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Znaczenie</w:t>
            </w:r>
          </w:p>
        </w:tc>
      </w:tr>
      <w:tr w:rsidR="00B97C01" w:rsidRPr="00F53297" w:rsidTr="00B97C01">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Cena brutto miesięcznej składki za 1 osobę ubezpieczoną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60,00</w:t>
            </w:r>
          </w:p>
        </w:tc>
      </w:tr>
      <w:tr w:rsidR="00B97C01" w:rsidRPr="00F53297" w:rsidTr="00B97C01">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Ubezpieczenie od zdarzeń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35,00</w:t>
            </w:r>
          </w:p>
        </w:tc>
      </w:tr>
      <w:tr w:rsidR="00B97C01" w:rsidRPr="00F53297" w:rsidTr="00B97C01">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Premiowane dodatkowe zdarzenie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5,00</w:t>
            </w:r>
          </w:p>
        </w:tc>
      </w:tr>
    </w:tbl>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IV.2.3) Zastosowanie procedury, o której mowa w art. 24aa ust. 1 ustawy </w:t>
      </w:r>
      <w:proofErr w:type="spellStart"/>
      <w:r w:rsidRPr="00F53297">
        <w:rPr>
          <w:rFonts w:ascii="Tahoma" w:eastAsia="Times New Roman" w:hAnsi="Tahoma" w:cs="Tahoma"/>
          <w:b/>
          <w:bCs/>
          <w:sz w:val="20"/>
          <w:szCs w:val="20"/>
          <w:lang w:eastAsia="pl-PL"/>
        </w:rPr>
        <w:t>Pzp</w:t>
      </w:r>
      <w:proofErr w:type="spellEnd"/>
      <w:r w:rsidRPr="00F53297">
        <w:rPr>
          <w:rFonts w:ascii="Tahoma" w:eastAsia="Times New Roman" w:hAnsi="Tahoma" w:cs="Tahoma"/>
          <w:b/>
          <w:bCs/>
          <w:sz w:val="20"/>
          <w:szCs w:val="20"/>
          <w:lang w:eastAsia="pl-PL"/>
        </w:rPr>
        <w:t xml:space="preserve"> </w:t>
      </w:r>
      <w:r w:rsidR="00F257FD">
        <w:rPr>
          <w:rFonts w:ascii="Tahoma" w:eastAsia="Times New Roman" w:hAnsi="Tahoma" w:cs="Tahoma"/>
          <w:sz w:val="20"/>
          <w:szCs w:val="20"/>
          <w:lang w:eastAsia="pl-PL"/>
        </w:rPr>
        <w:t xml:space="preserve">(przetarg nieograniczony) </w:t>
      </w:r>
      <w:r w:rsidRPr="00F53297">
        <w:rPr>
          <w:rFonts w:ascii="Tahoma" w:eastAsia="Times New Roman" w:hAnsi="Tahoma" w:cs="Tahoma"/>
          <w:sz w:val="20"/>
          <w:szCs w:val="20"/>
          <w:lang w:eastAsia="pl-PL"/>
        </w:rPr>
        <w:t xml:space="preserve">Tak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IV.3) Negocjacje z ogłoszeniem, dialog konkurencyjny, partnerstwo innowacyjne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IV.3.1) Informacje na temat negocjacji z ogłoszeniem</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t>Minimalne wymagania, które mus</w:t>
      </w:r>
      <w:r w:rsidR="00F257FD">
        <w:rPr>
          <w:rFonts w:ascii="Tahoma" w:eastAsia="Times New Roman" w:hAnsi="Tahoma" w:cs="Tahoma"/>
          <w:sz w:val="20"/>
          <w:szCs w:val="20"/>
          <w:lang w:eastAsia="pl-PL"/>
        </w:rPr>
        <w:t xml:space="preserve">zą spełniać wszystkie oferty: </w:t>
      </w:r>
      <w:r w:rsidR="00F257FD">
        <w:rPr>
          <w:rFonts w:ascii="Tahoma" w:eastAsia="Times New Roman" w:hAnsi="Tahoma" w:cs="Tahoma"/>
          <w:sz w:val="20"/>
          <w:szCs w:val="20"/>
          <w:lang w:eastAsia="pl-PL"/>
        </w:rPr>
        <w:br/>
      </w:r>
      <w:r w:rsidRPr="00F53297">
        <w:rPr>
          <w:rFonts w:ascii="Tahoma" w:eastAsia="Times New Roman" w:hAnsi="Tahoma" w:cs="Tahoma"/>
          <w:sz w:val="20"/>
          <w:szCs w:val="20"/>
          <w:lang w:eastAsia="pl-PL"/>
        </w:rPr>
        <w:t xml:space="preserve">Przewidziane jest zastrzeżenie prawa do udzielenia zamówienia na podstawie ofert wstępnych bez przeprowadzenia negocjacji </w:t>
      </w:r>
      <w:r w:rsidRPr="00F53297">
        <w:rPr>
          <w:rFonts w:ascii="Tahoma" w:eastAsia="Times New Roman" w:hAnsi="Tahoma" w:cs="Tahoma"/>
          <w:sz w:val="20"/>
          <w:szCs w:val="20"/>
          <w:lang w:eastAsia="pl-PL"/>
        </w:rPr>
        <w:br/>
        <w:t xml:space="preserve">Przewidziany jest podział negocjacji na etapy w celu ograniczenia liczby ofert: </w:t>
      </w:r>
      <w:r w:rsidRPr="00F53297">
        <w:rPr>
          <w:rFonts w:ascii="Tahoma" w:eastAsia="Times New Roman" w:hAnsi="Tahoma" w:cs="Tahoma"/>
          <w:sz w:val="20"/>
          <w:szCs w:val="20"/>
          <w:lang w:eastAsia="pl-PL"/>
        </w:rPr>
        <w:br/>
        <w:t>Należy podać informacje na temat etapów nego</w:t>
      </w:r>
      <w:r w:rsidR="00F257FD">
        <w:rPr>
          <w:rFonts w:ascii="Tahoma" w:eastAsia="Times New Roman" w:hAnsi="Tahoma" w:cs="Tahoma"/>
          <w:sz w:val="20"/>
          <w:szCs w:val="20"/>
          <w:lang w:eastAsia="pl-PL"/>
        </w:rPr>
        <w:t xml:space="preserve">cjacji (w tym liczbę etapów): </w:t>
      </w:r>
      <w:r w:rsidR="00F257FD">
        <w:rPr>
          <w:rFonts w:ascii="Tahoma" w:eastAsia="Times New Roman" w:hAnsi="Tahoma" w:cs="Tahoma"/>
          <w:sz w:val="20"/>
          <w:szCs w:val="20"/>
          <w:lang w:eastAsia="pl-PL"/>
        </w:rPr>
        <w:br/>
        <w:t xml:space="preserve">Informacje dodatkowe </w:t>
      </w:r>
      <w:r w:rsidR="00F257FD">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IV.3.2) Informacje na temat dialogu konkurencyjnego</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t>Opis potrzeb i wymagań zamawiającego lub informacja o s</w:t>
      </w:r>
      <w:r w:rsidR="00F257FD">
        <w:rPr>
          <w:rFonts w:ascii="Tahoma" w:eastAsia="Times New Roman" w:hAnsi="Tahoma" w:cs="Tahoma"/>
          <w:sz w:val="20"/>
          <w:szCs w:val="20"/>
          <w:lang w:eastAsia="pl-PL"/>
        </w:rPr>
        <w:t xml:space="preserve">posobie uzyskania tego opisu: </w:t>
      </w:r>
      <w:r w:rsidR="00F257FD">
        <w:rPr>
          <w:rFonts w:ascii="Tahoma" w:eastAsia="Times New Roman" w:hAnsi="Tahoma" w:cs="Tahoma"/>
          <w:sz w:val="20"/>
          <w:szCs w:val="20"/>
          <w:lang w:eastAsia="pl-PL"/>
        </w:rPr>
        <w:br/>
      </w:r>
      <w:r w:rsidRPr="00F53297">
        <w:rPr>
          <w:rFonts w:ascii="Tahoma" w:eastAsia="Times New Roman" w:hAnsi="Tahoma" w:cs="Tahoma"/>
          <w:sz w:val="20"/>
          <w:szCs w:val="20"/>
          <w:lang w:eastAsia="pl-PL"/>
        </w:rPr>
        <w:t>Informacja o wysokości nagród dla wykonawców, którzy podczas dialogu konkurencyjnego przedstawili rozwiązania stanowiące podstawę do składania ofert, jeżeli za</w:t>
      </w:r>
      <w:r w:rsidR="00F257FD">
        <w:rPr>
          <w:rFonts w:ascii="Tahoma" w:eastAsia="Times New Roman" w:hAnsi="Tahoma" w:cs="Tahoma"/>
          <w:sz w:val="20"/>
          <w:szCs w:val="20"/>
          <w:lang w:eastAsia="pl-PL"/>
        </w:rPr>
        <w:t xml:space="preserve">mawiający przewiduje nagrody: </w:t>
      </w:r>
      <w:r w:rsidR="00F257FD">
        <w:rPr>
          <w:rFonts w:ascii="Tahoma" w:eastAsia="Times New Roman" w:hAnsi="Tahoma" w:cs="Tahoma"/>
          <w:sz w:val="20"/>
          <w:szCs w:val="20"/>
          <w:lang w:eastAsia="pl-PL"/>
        </w:rPr>
        <w:br/>
      </w:r>
      <w:r w:rsidRPr="00F53297">
        <w:rPr>
          <w:rFonts w:ascii="Tahoma" w:eastAsia="Times New Roman" w:hAnsi="Tahoma" w:cs="Tahoma"/>
          <w:sz w:val="20"/>
          <w:szCs w:val="20"/>
          <w:lang w:eastAsia="pl-PL"/>
        </w:rPr>
        <w:t>Wstę</w:t>
      </w:r>
      <w:r w:rsidR="00F257FD">
        <w:rPr>
          <w:rFonts w:ascii="Tahoma" w:eastAsia="Times New Roman" w:hAnsi="Tahoma" w:cs="Tahoma"/>
          <w:sz w:val="20"/>
          <w:szCs w:val="20"/>
          <w:lang w:eastAsia="pl-PL"/>
        </w:rPr>
        <w:t xml:space="preserve">pny harmonogram postępowania: </w:t>
      </w:r>
      <w:r w:rsidR="00F257FD">
        <w:rPr>
          <w:rFonts w:ascii="Tahoma" w:eastAsia="Times New Roman" w:hAnsi="Tahoma" w:cs="Tahoma"/>
          <w:sz w:val="20"/>
          <w:szCs w:val="20"/>
          <w:lang w:eastAsia="pl-PL"/>
        </w:rPr>
        <w:br/>
      </w:r>
      <w:r w:rsidRPr="00F53297">
        <w:rPr>
          <w:rFonts w:ascii="Tahoma" w:eastAsia="Times New Roman" w:hAnsi="Tahoma" w:cs="Tahoma"/>
          <w:sz w:val="20"/>
          <w:szCs w:val="20"/>
          <w:lang w:eastAsia="pl-PL"/>
        </w:rPr>
        <w:t xml:space="preserve">Podział dialogu na etapy w celu ograniczenia liczby rozwiązań: </w:t>
      </w:r>
      <w:r w:rsidRPr="00F53297">
        <w:rPr>
          <w:rFonts w:ascii="Tahoma" w:eastAsia="Times New Roman" w:hAnsi="Tahoma" w:cs="Tahoma"/>
          <w:sz w:val="20"/>
          <w:szCs w:val="20"/>
          <w:lang w:eastAsia="pl-PL"/>
        </w:rPr>
        <w:br/>
        <w:t>Należy podać informa</w:t>
      </w:r>
      <w:r w:rsidR="00F257FD">
        <w:rPr>
          <w:rFonts w:ascii="Tahoma" w:eastAsia="Times New Roman" w:hAnsi="Tahoma" w:cs="Tahoma"/>
          <w:sz w:val="20"/>
          <w:szCs w:val="20"/>
          <w:lang w:eastAsia="pl-PL"/>
        </w:rPr>
        <w:t xml:space="preserve">cje na temat etapów dialogu: </w:t>
      </w:r>
      <w:r w:rsidR="00F257FD">
        <w:rPr>
          <w:rFonts w:ascii="Tahoma" w:eastAsia="Times New Roman" w:hAnsi="Tahoma" w:cs="Tahoma"/>
          <w:sz w:val="20"/>
          <w:szCs w:val="20"/>
          <w:lang w:eastAsia="pl-PL"/>
        </w:rPr>
        <w:br/>
        <w:t xml:space="preserve">Informacje dodatkowe: </w:t>
      </w:r>
      <w:r w:rsidR="00F257FD">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IV.3.3) Informacje na temat partnerstwa innowacyjnego</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r>
      <w:r w:rsidRPr="00F53297">
        <w:rPr>
          <w:rFonts w:ascii="Tahoma" w:eastAsia="Times New Roman" w:hAnsi="Tahoma" w:cs="Tahoma"/>
          <w:sz w:val="20"/>
          <w:szCs w:val="20"/>
          <w:lang w:eastAsia="pl-PL"/>
        </w:rPr>
        <w:lastRenderedPageBreak/>
        <w:t xml:space="preserve">Elementy opisu przedmiotu zamówienia definiujące minimalne wymagania, którym muszą odpowiadać wszystkie oferty: </w:t>
      </w:r>
      <w:r w:rsidRPr="00F53297">
        <w:rPr>
          <w:rFonts w:ascii="Tahoma" w:eastAsia="Times New Roman" w:hAnsi="Tahoma" w:cs="Tahoma"/>
          <w:sz w:val="20"/>
          <w:szCs w:val="20"/>
          <w:lang w:eastAsia="pl-PL"/>
        </w:rPr>
        <w:br/>
      </w:r>
      <w:r w:rsidRPr="00F53297">
        <w:rPr>
          <w:rFonts w:ascii="Tahoma" w:eastAsia="Times New Roman" w:hAnsi="Tahoma" w:cs="Tahoma"/>
          <w:sz w:val="20"/>
          <w:szCs w:val="20"/>
          <w:lang w:eastAsia="pl-PL"/>
        </w:rPr>
        <w:br/>
        <w:t>Podział negocjacji na etapy w celu ograniczeniu liczby ofert podlegających negocjacjom poprzez zastosowanie kryteriów oceny ofert wskazanych w specyfikacji i</w:t>
      </w:r>
      <w:r w:rsidR="00F257FD">
        <w:rPr>
          <w:rFonts w:ascii="Tahoma" w:eastAsia="Times New Roman" w:hAnsi="Tahoma" w:cs="Tahoma"/>
          <w:sz w:val="20"/>
          <w:szCs w:val="20"/>
          <w:lang w:eastAsia="pl-PL"/>
        </w:rPr>
        <w:t xml:space="preserve">stotnych warunków zamówienia: </w:t>
      </w:r>
      <w:r w:rsidR="00F257FD">
        <w:rPr>
          <w:rFonts w:ascii="Tahoma" w:eastAsia="Times New Roman" w:hAnsi="Tahoma" w:cs="Tahoma"/>
          <w:sz w:val="20"/>
          <w:szCs w:val="20"/>
          <w:lang w:eastAsia="pl-PL"/>
        </w:rPr>
        <w:br/>
        <w:t xml:space="preserve">Informacje dodatkowe: </w:t>
      </w:r>
      <w:r w:rsidR="00F257FD">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IV.4) Licytacja elektroniczna </w:t>
      </w:r>
      <w:r w:rsidRPr="00F53297">
        <w:rPr>
          <w:rFonts w:ascii="Tahoma" w:eastAsia="Times New Roman" w:hAnsi="Tahoma" w:cs="Tahoma"/>
          <w:sz w:val="20"/>
          <w:szCs w:val="20"/>
          <w:lang w:eastAsia="pl-PL"/>
        </w:rPr>
        <w:br/>
        <w:t xml:space="preserve">Adres strony internetowej, na której będzie prowadzona licytacja elektroniczna: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Adres strony internetowej, na której jest dostępny opis przedmiotu zamówienia w licytacji elektronicznej: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Wymagania dotyczące rejestracji i identyfikacji wykonawców w licytacji elektronicznej, w tym wymagania techniczne urządzeń informatycznych: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Sposób postępowania w toku licytacji elektronicznej, w tym określenie minimalnych wysokości postąpień: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Informacje o liczbie etapów licytacji elektronicznej i czasie ich trwania: </w:t>
      </w:r>
    </w:p>
    <w:p w:rsidR="00B97C01" w:rsidRPr="00F53297" w:rsidRDefault="00F257FD" w:rsidP="00F5329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Czas trwania: </w:t>
      </w:r>
      <w:r>
        <w:rPr>
          <w:rFonts w:ascii="Tahoma" w:eastAsia="Times New Roman" w:hAnsi="Tahoma" w:cs="Tahoma"/>
          <w:sz w:val="20"/>
          <w:szCs w:val="20"/>
          <w:lang w:eastAsia="pl-PL"/>
        </w:rPr>
        <w:br/>
      </w:r>
      <w:r w:rsidR="00B97C01" w:rsidRPr="00F53297">
        <w:rPr>
          <w:rFonts w:ascii="Tahoma" w:eastAsia="Times New Roman" w:hAnsi="Tahoma" w:cs="Tahoma"/>
          <w:sz w:val="20"/>
          <w:szCs w:val="20"/>
          <w:lang w:eastAsia="pl-PL"/>
        </w:rPr>
        <w:t xml:space="preserve">Wykonawcy, którzy nie złożyli nowych postąpień, zostaną zakwalifikowani do następnego etapu: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Termin składania wniosków o dopuszczenie do udziału w licytacji elektronicznej: </w:t>
      </w:r>
      <w:r w:rsidRPr="00F53297">
        <w:rPr>
          <w:rFonts w:ascii="Tahoma" w:eastAsia="Times New Roman" w:hAnsi="Tahoma" w:cs="Tahoma"/>
          <w:sz w:val="20"/>
          <w:szCs w:val="20"/>
          <w:lang w:eastAsia="pl-PL"/>
        </w:rPr>
        <w:br/>
        <w:t xml:space="preserve">Data: godzina: </w:t>
      </w:r>
      <w:r w:rsidRPr="00F53297">
        <w:rPr>
          <w:rFonts w:ascii="Tahoma" w:eastAsia="Times New Roman" w:hAnsi="Tahoma" w:cs="Tahoma"/>
          <w:sz w:val="20"/>
          <w:szCs w:val="20"/>
          <w:lang w:eastAsia="pl-PL"/>
        </w:rPr>
        <w:br/>
        <w:t xml:space="preserve">Termin otwarcia licytacji elektronicznej: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Termin i warunki zamknięcia licytacji elektronicznej: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Istotne dla stron postanowienia, które zostaną wprowadzone do treści zawieranej umowy w sprawie zamówienia publicznego, albo ogólne warunki umowy, albo wzór umowy: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Wymagania dotyczące zabezpieczenia należytego wykonania umowy: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sz w:val="20"/>
          <w:szCs w:val="20"/>
          <w:lang w:eastAsia="pl-PL"/>
        </w:rPr>
        <w:t xml:space="preserve">Informacje dodatkowe: </w:t>
      </w:r>
    </w:p>
    <w:p w:rsidR="00B97C01" w:rsidRPr="00F53297" w:rsidRDefault="00B97C01" w:rsidP="00F53297">
      <w:pPr>
        <w:spacing w:after="0" w:line="240" w:lineRule="auto"/>
        <w:rPr>
          <w:rFonts w:ascii="Tahoma" w:eastAsia="Times New Roman" w:hAnsi="Tahoma" w:cs="Tahoma"/>
          <w:sz w:val="20"/>
          <w:szCs w:val="20"/>
          <w:lang w:eastAsia="pl-PL"/>
        </w:rPr>
      </w:pPr>
      <w:r w:rsidRPr="00F53297">
        <w:rPr>
          <w:rFonts w:ascii="Tahoma" w:eastAsia="Times New Roman" w:hAnsi="Tahoma" w:cs="Tahoma"/>
          <w:b/>
          <w:bCs/>
          <w:sz w:val="20"/>
          <w:szCs w:val="20"/>
          <w:lang w:eastAsia="pl-PL"/>
        </w:rPr>
        <w:t>IV.5) ZMIANA UMOWY</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Przewiduje się istotne zmiany postanowień zawartej umowy w stosunku do treści oferty, na podstawie której dokonano wyboru wykonawcy:</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t>Należy wskazać zakres, charakter zmian ora</w:t>
      </w:r>
      <w:r w:rsidR="00F257FD">
        <w:rPr>
          <w:rFonts w:ascii="Tahoma" w:eastAsia="Times New Roman" w:hAnsi="Tahoma" w:cs="Tahoma"/>
          <w:sz w:val="20"/>
          <w:szCs w:val="20"/>
          <w:lang w:eastAsia="pl-PL"/>
        </w:rPr>
        <w:t xml:space="preserve">z warunki wprowadzenia zmian: </w:t>
      </w:r>
      <w:r w:rsidR="00F257FD">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IV.6) INFORMACJE ADMINISTRACYJNE </w:t>
      </w:r>
      <w:r w:rsidR="00F257FD">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IV.6.1) Sposób udostępniania informacji o charakterze poufnym </w:t>
      </w:r>
      <w:r w:rsidRPr="00F53297">
        <w:rPr>
          <w:rFonts w:ascii="Tahoma" w:eastAsia="Times New Roman" w:hAnsi="Tahoma" w:cs="Tahoma"/>
          <w:i/>
          <w:iCs/>
          <w:sz w:val="20"/>
          <w:szCs w:val="20"/>
          <w:lang w:eastAsia="pl-PL"/>
        </w:rPr>
        <w:t xml:space="preserve">(jeżeli dotyczy): </w:t>
      </w:r>
      <w:r w:rsidR="00F257FD">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Środki służące ochronie informacji o charakterze poufnym</w:t>
      </w:r>
      <w:r w:rsidR="00F257FD">
        <w:rPr>
          <w:rFonts w:ascii="Tahoma" w:eastAsia="Times New Roman" w:hAnsi="Tahoma" w:cs="Tahoma"/>
          <w:sz w:val="20"/>
          <w:szCs w:val="20"/>
          <w:lang w:eastAsia="pl-PL"/>
        </w:rPr>
        <w:t xml:space="preserve"> </w:t>
      </w:r>
      <w:r w:rsidR="00F257FD">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IV.6.2) Termin składania ofert lub wniosków o dopuszczenie do udziału w postępowaniu: </w:t>
      </w:r>
      <w:r w:rsidRPr="00F53297">
        <w:rPr>
          <w:rFonts w:ascii="Tahoma" w:eastAsia="Times New Roman" w:hAnsi="Tahoma" w:cs="Tahoma"/>
          <w:sz w:val="20"/>
          <w:szCs w:val="20"/>
          <w:lang w:eastAsia="pl-PL"/>
        </w:rPr>
        <w:br/>
        <w:t xml:space="preserve">Data: 2018-07-11, godzina: 10:00, </w:t>
      </w:r>
      <w:r w:rsidRPr="00F53297">
        <w:rPr>
          <w:rFonts w:ascii="Tahoma" w:eastAsia="Times New Roman" w:hAnsi="Tahoma" w:cs="Tahoma"/>
          <w:sz w:val="20"/>
          <w:szCs w:val="20"/>
          <w:lang w:eastAsia="pl-PL"/>
        </w:rPr>
        <w:br/>
        <w:t>Skrócenie terminu składania wniosków, ze względu na pilną potrzebę udzielenia zamówienia (przetarg nieograniczony, przetarg ograniczony, negocjacje z ogłosz</w:t>
      </w:r>
      <w:r w:rsidR="00F257FD">
        <w:rPr>
          <w:rFonts w:ascii="Tahoma" w:eastAsia="Times New Roman" w:hAnsi="Tahoma" w:cs="Tahoma"/>
          <w:sz w:val="20"/>
          <w:szCs w:val="20"/>
          <w:lang w:eastAsia="pl-PL"/>
        </w:rPr>
        <w:t xml:space="preserve">eniem): </w:t>
      </w:r>
      <w:r w:rsidR="00F257FD">
        <w:rPr>
          <w:rFonts w:ascii="Tahoma" w:eastAsia="Times New Roman" w:hAnsi="Tahoma" w:cs="Tahoma"/>
          <w:sz w:val="20"/>
          <w:szCs w:val="20"/>
          <w:lang w:eastAsia="pl-PL"/>
        </w:rPr>
        <w:br/>
        <w:t xml:space="preserve">Nie </w:t>
      </w:r>
      <w:r w:rsidR="00F257FD">
        <w:rPr>
          <w:rFonts w:ascii="Tahoma" w:eastAsia="Times New Roman" w:hAnsi="Tahoma" w:cs="Tahoma"/>
          <w:sz w:val="20"/>
          <w:szCs w:val="20"/>
          <w:lang w:eastAsia="pl-PL"/>
        </w:rPr>
        <w:br/>
        <w:t xml:space="preserve">Wskazać powody: </w:t>
      </w:r>
      <w:r w:rsidR="00F257FD">
        <w:rPr>
          <w:rFonts w:ascii="Tahoma" w:eastAsia="Times New Roman" w:hAnsi="Tahoma" w:cs="Tahoma"/>
          <w:sz w:val="20"/>
          <w:szCs w:val="20"/>
          <w:lang w:eastAsia="pl-PL"/>
        </w:rPr>
        <w:br/>
      </w:r>
      <w:r w:rsidRPr="00F53297">
        <w:rPr>
          <w:rFonts w:ascii="Tahoma" w:eastAsia="Times New Roman" w:hAnsi="Tahoma" w:cs="Tahoma"/>
          <w:sz w:val="20"/>
          <w:szCs w:val="20"/>
          <w:lang w:eastAsia="pl-PL"/>
        </w:rPr>
        <w:t>Język lub języki, w jakich mogą być sporządzane oferty lub wnioski o dopuszcz</w:t>
      </w:r>
      <w:r w:rsidR="00F257FD">
        <w:rPr>
          <w:rFonts w:ascii="Tahoma" w:eastAsia="Times New Roman" w:hAnsi="Tahoma" w:cs="Tahoma"/>
          <w:sz w:val="20"/>
          <w:szCs w:val="20"/>
          <w:lang w:eastAsia="pl-PL"/>
        </w:rPr>
        <w:t xml:space="preserve">enie do udziału w postępowaniu </w:t>
      </w:r>
      <w:r w:rsidRPr="00F53297">
        <w:rPr>
          <w:rFonts w:ascii="Tahoma" w:eastAsia="Times New Roman" w:hAnsi="Tahoma" w:cs="Tahoma"/>
          <w:sz w:val="20"/>
          <w:szCs w:val="20"/>
          <w:lang w:eastAsia="pl-PL"/>
        </w:rPr>
        <w:t xml:space="preserve">&gt; </w:t>
      </w:r>
      <w:r w:rsidR="00F257FD">
        <w:rPr>
          <w:rFonts w:ascii="Tahoma" w:eastAsia="Times New Roman" w:hAnsi="Tahoma" w:cs="Tahoma"/>
          <w:sz w:val="20"/>
          <w:szCs w:val="20"/>
          <w:lang w:eastAsia="pl-PL"/>
        </w:rPr>
        <w:t>polski</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 xml:space="preserve">IV.6.3) Termin związania ofertą: </w:t>
      </w:r>
      <w:r w:rsidRPr="00F53297">
        <w:rPr>
          <w:rFonts w:ascii="Tahoma" w:eastAsia="Times New Roman" w:hAnsi="Tahoma" w:cs="Tahoma"/>
          <w:sz w:val="20"/>
          <w:szCs w:val="20"/>
          <w:lang w:eastAsia="pl-PL"/>
        </w:rPr>
        <w:t xml:space="preserve">do: okres w dniach: 30 (od ostatecznego terminu składania ofert)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3297">
        <w:rPr>
          <w:rFonts w:ascii="Tahoma" w:eastAsia="Times New Roman" w:hAnsi="Tahoma" w:cs="Tahoma"/>
          <w:sz w:val="20"/>
          <w:szCs w:val="20"/>
          <w:lang w:eastAsia="pl-PL"/>
        </w:rPr>
        <w:t xml:space="preserve"> Nie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3297">
        <w:rPr>
          <w:rFonts w:ascii="Tahoma" w:eastAsia="Times New Roman" w:hAnsi="Tahoma" w:cs="Tahoma"/>
          <w:sz w:val="20"/>
          <w:szCs w:val="20"/>
          <w:lang w:eastAsia="pl-PL"/>
        </w:rPr>
        <w:t xml:space="preserve"> Nie </w:t>
      </w:r>
      <w:r w:rsidRPr="00F53297">
        <w:rPr>
          <w:rFonts w:ascii="Tahoma" w:eastAsia="Times New Roman" w:hAnsi="Tahoma" w:cs="Tahoma"/>
          <w:sz w:val="20"/>
          <w:szCs w:val="20"/>
          <w:lang w:eastAsia="pl-PL"/>
        </w:rPr>
        <w:br/>
      </w:r>
      <w:r w:rsidRPr="00F53297">
        <w:rPr>
          <w:rFonts w:ascii="Tahoma" w:eastAsia="Times New Roman" w:hAnsi="Tahoma" w:cs="Tahoma"/>
          <w:b/>
          <w:bCs/>
          <w:sz w:val="20"/>
          <w:szCs w:val="20"/>
          <w:lang w:eastAsia="pl-PL"/>
        </w:rPr>
        <w:t>IV.6.6) Informacje dodatkowe:</w:t>
      </w:r>
      <w:r w:rsidRPr="00F53297">
        <w:rPr>
          <w:rFonts w:ascii="Tahoma" w:eastAsia="Times New Roman" w:hAnsi="Tahoma" w:cs="Tahoma"/>
          <w:sz w:val="20"/>
          <w:szCs w:val="20"/>
          <w:lang w:eastAsia="pl-PL"/>
        </w:rPr>
        <w:t xml:space="preserve"> </w:t>
      </w:r>
      <w:r w:rsidRPr="00F53297">
        <w:rPr>
          <w:rFonts w:ascii="Tahoma" w:eastAsia="Times New Roman" w:hAnsi="Tahoma" w:cs="Tahoma"/>
          <w:sz w:val="20"/>
          <w:szCs w:val="20"/>
          <w:lang w:eastAsia="pl-PL"/>
        </w:rPr>
        <w:br/>
      </w:r>
    </w:p>
    <w:p w:rsidR="00EE63C2" w:rsidRPr="00F53297" w:rsidRDefault="00EE63C2" w:rsidP="00F53297">
      <w:pPr>
        <w:spacing w:line="240" w:lineRule="auto"/>
        <w:rPr>
          <w:rFonts w:ascii="Tahoma" w:hAnsi="Tahoma" w:cs="Tahoma"/>
          <w:sz w:val="20"/>
          <w:szCs w:val="20"/>
        </w:rPr>
      </w:pPr>
    </w:p>
    <w:p w:rsidR="00EE63C2" w:rsidRPr="00F53297" w:rsidRDefault="00EE63C2" w:rsidP="00F53297">
      <w:pPr>
        <w:spacing w:line="240" w:lineRule="auto"/>
        <w:rPr>
          <w:rFonts w:ascii="Tahoma" w:hAnsi="Tahoma" w:cs="Tahoma"/>
          <w:sz w:val="20"/>
          <w:szCs w:val="20"/>
        </w:rPr>
      </w:pPr>
    </w:p>
    <w:p w:rsidR="00EE63C2" w:rsidRPr="00F53297" w:rsidRDefault="00EE63C2" w:rsidP="00F53297">
      <w:pPr>
        <w:spacing w:line="240" w:lineRule="auto"/>
        <w:rPr>
          <w:rFonts w:ascii="Tahoma" w:hAnsi="Tahoma" w:cs="Tahoma"/>
          <w:sz w:val="20"/>
          <w:szCs w:val="20"/>
        </w:rPr>
      </w:pPr>
    </w:p>
    <w:p w:rsidR="00EE63C2" w:rsidRPr="00F53297" w:rsidRDefault="00EE63C2" w:rsidP="00F53297">
      <w:pPr>
        <w:spacing w:line="240" w:lineRule="auto"/>
        <w:rPr>
          <w:rFonts w:ascii="Tahoma" w:hAnsi="Tahoma" w:cs="Tahoma"/>
          <w:sz w:val="20"/>
          <w:szCs w:val="20"/>
        </w:rPr>
      </w:pPr>
    </w:p>
    <w:p w:rsidR="00EE63C2" w:rsidRPr="00F53297" w:rsidRDefault="00EE63C2" w:rsidP="00F53297">
      <w:pPr>
        <w:spacing w:line="240" w:lineRule="auto"/>
        <w:rPr>
          <w:rFonts w:ascii="Tahoma" w:hAnsi="Tahoma" w:cs="Tahoma"/>
          <w:sz w:val="20"/>
          <w:szCs w:val="20"/>
        </w:rPr>
      </w:pPr>
    </w:p>
    <w:p w:rsidR="00EE63C2" w:rsidRPr="00F53297" w:rsidRDefault="00EE63C2" w:rsidP="00F53297">
      <w:pPr>
        <w:spacing w:line="240" w:lineRule="auto"/>
        <w:rPr>
          <w:rFonts w:ascii="Tahoma" w:hAnsi="Tahoma" w:cs="Tahoma"/>
          <w:sz w:val="20"/>
          <w:szCs w:val="20"/>
        </w:rPr>
      </w:pPr>
    </w:p>
    <w:p w:rsidR="00EE63C2" w:rsidRPr="00F53297" w:rsidRDefault="00EE63C2" w:rsidP="00F53297">
      <w:pPr>
        <w:spacing w:line="240" w:lineRule="auto"/>
        <w:rPr>
          <w:rFonts w:ascii="Tahoma" w:hAnsi="Tahoma" w:cs="Tahoma"/>
          <w:sz w:val="20"/>
          <w:szCs w:val="20"/>
        </w:rPr>
      </w:pPr>
    </w:p>
    <w:p w:rsidR="00EE63C2" w:rsidRPr="00F53297" w:rsidRDefault="00EE63C2" w:rsidP="00F53297">
      <w:pPr>
        <w:spacing w:line="240" w:lineRule="auto"/>
        <w:rPr>
          <w:rFonts w:ascii="Tahoma" w:hAnsi="Tahoma" w:cs="Tahoma"/>
          <w:sz w:val="20"/>
          <w:szCs w:val="20"/>
        </w:rPr>
      </w:pPr>
    </w:p>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Pr="00906BAF" w:rsidRDefault="00EE63C2" w:rsidP="00906BAF"/>
    <w:sectPr w:rsidR="00EE63C2" w:rsidRPr="00906BAF" w:rsidSect="00AC023E">
      <w:footerReference w:type="default" r:id="rId6"/>
      <w:headerReference w:type="first" r:id="rId7"/>
      <w:footerReference w:type="first" r:id="rId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829" w:rsidRDefault="00601829" w:rsidP="00FE69F7">
      <w:pPr>
        <w:spacing w:after="0" w:line="240" w:lineRule="auto"/>
      </w:pPr>
      <w:r>
        <w:separator/>
      </w:r>
    </w:p>
  </w:endnote>
  <w:endnote w:type="continuationSeparator" w:id="0">
    <w:p w:rsidR="00601829" w:rsidRDefault="00601829"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5361A9">
      <w:rPr>
        <w:noProof/>
      </w:rPr>
      <w:t>7</w:t>
    </w:r>
    <w:r>
      <w:fldChar w:fldCharType="end"/>
    </w:r>
  </w:p>
  <w:p w:rsidR="00DC6505" w:rsidRDefault="00DC65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B97C01">
    <w:pPr>
      <w:pStyle w:val="Stopka"/>
      <w:rPr>
        <w:noProof/>
        <w:lang w:eastAsia="pl-PL"/>
      </w:rPr>
    </w:pPr>
    <w:r w:rsidRPr="006F30E3">
      <w:rPr>
        <w:noProof/>
        <w:lang w:eastAsia="pl-PL"/>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281A65" w:rsidRPr="00EE63C2" w:rsidRDefault="00281A65">
    <w:pPr>
      <w:pStyle w:val="Stopka"/>
      <w:rPr>
        <w:rFonts w:ascii="Arial" w:hAnsi="Arial" w:cs="Arial"/>
        <w:sz w:val="12"/>
        <w:szCs w:val="12"/>
      </w:rPr>
    </w:pPr>
  </w:p>
  <w:p w:rsidR="00FE69F7" w:rsidRPr="00FE69F7" w:rsidRDefault="00FE69F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F53297" w:rsidTr="00D13360">
      <w:trPr>
        <w:trHeight w:val="500"/>
      </w:trPr>
      <w:tc>
        <w:tcPr>
          <w:tcW w:w="4865" w:type="dxa"/>
          <w:shd w:val="clear" w:color="auto" w:fill="auto"/>
        </w:tcPr>
        <w:p w:rsidR="008A4682" w:rsidRPr="00F2698E" w:rsidRDefault="008A4682"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4682" w:rsidRDefault="008A4682" w:rsidP="00FE69F7">
          <w:pPr>
            <w:pStyle w:val="Stopka"/>
            <w:tabs>
              <w:tab w:val="clear" w:pos="4536"/>
              <w:tab w:val="clear" w:pos="9072"/>
              <w:tab w:val="right" w:pos="10204"/>
            </w:tabs>
            <w:rPr>
              <w:rFonts w:ascii="Arial" w:hAnsi="Arial" w:cs="Arial"/>
              <w:sz w:val="16"/>
              <w:szCs w:val="16"/>
            </w:rPr>
          </w:pPr>
        </w:p>
        <w:p w:rsidR="00906BAF" w:rsidRPr="00F2698E" w:rsidRDefault="00343ED0"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170777" w:rsidRPr="00A21C81" w:rsidRDefault="00C80BA9" w:rsidP="00170777">
          <w:pPr>
            <w:spacing w:after="0"/>
            <w:jc w:val="right"/>
            <w:rPr>
              <w:rFonts w:ascii="Arial" w:hAnsi="Arial" w:cs="Arial"/>
              <w:sz w:val="16"/>
              <w:szCs w:val="16"/>
            </w:rPr>
          </w:pPr>
          <w:r>
            <w:rPr>
              <w:rFonts w:ascii="Arial" w:hAnsi="Arial" w:cs="Arial"/>
              <w:sz w:val="16"/>
              <w:szCs w:val="16"/>
            </w:rPr>
            <w:t>Ul. Ogrodowa 5B, 58-306 Wałbrzych</w:t>
          </w:r>
        </w:p>
        <w:p w:rsidR="00170777" w:rsidRPr="00A21C81" w:rsidRDefault="00170777" w:rsidP="00170777">
          <w:pPr>
            <w:spacing w:after="0"/>
            <w:jc w:val="right"/>
            <w:rPr>
              <w:rFonts w:ascii="Arial" w:hAnsi="Arial" w:cs="Arial"/>
              <w:sz w:val="16"/>
              <w:szCs w:val="16"/>
            </w:rPr>
          </w:pPr>
          <w:r w:rsidRPr="00A21C81">
            <w:rPr>
              <w:rFonts w:ascii="Arial" w:hAnsi="Arial" w:cs="Arial"/>
              <w:sz w:val="16"/>
              <w:szCs w:val="16"/>
            </w:rPr>
            <w:t xml:space="preserve">tel.: +48 </w:t>
          </w:r>
          <w:r w:rsidR="00C80BA9">
            <w:rPr>
              <w:rFonts w:ascii="Arial" w:hAnsi="Arial" w:cs="Arial"/>
              <w:sz w:val="16"/>
              <w:szCs w:val="16"/>
            </w:rPr>
            <w:t>74 88 66 515</w:t>
          </w:r>
          <w:r w:rsidRPr="00A21C81">
            <w:rPr>
              <w:rFonts w:ascii="Arial" w:hAnsi="Arial" w:cs="Arial"/>
              <w:sz w:val="16"/>
              <w:szCs w:val="16"/>
            </w:rPr>
            <w:t xml:space="preserve"> | fax: +48 </w:t>
          </w:r>
          <w:r w:rsidR="00C80BA9">
            <w:rPr>
              <w:rFonts w:ascii="Arial" w:hAnsi="Arial" w:cs="Arial"/>
              <w:sz w:val="16"/>
              <w:szCs w:val="16"/>
            </w:rPr>
            <w:t>74 88 66 509</w:t>
          </w:r>
        </w:p>
        <w:p w:rsidR="00906BAF" w:rsidRPr="00B97C01" w:rsidRDefault="00170777" w:rsidP="00C80BA9">
          <w:pPr>
            <w:spacing w:after="0"/>
            <w:jc w:val="right"/>
            <w:rPr>
              <w:rFonts w:ascii="Arial" w:hAnsi="Arial" w:cs="Arial"/>
              <w:sz w:val="16"/>
              <w:szCs w:val="16"/>
              <w:lang w:val="en-US"/>
            </w:rPr>
          </w:pPr>
          <w:r w:rsidRPr="00B97C01">
            <w:rPr>
              <w:rFonts w:ascii="Arial" w:hAnsi="Arial" w:cs="Arial"/>
              <w:sz w:val="16"/>
              <w:szCs w:val="16"/>
              <w:lang w:val="en-US"/>
            </w:rPr>
            <w:t xml:space="preserve">e-mail: </w:t>
          </w:r>
          <w:r w:rsidR="00C80BA9" w:rsidRPr="00B97C01">
            <w:rPr>
              <w:rFonts w:ascii="Arial" w:hAnsi="Arial" w:cs="Arial"/>
              <w:sz w:val="16"/>
              <w:szCs w:val="16"/>
              <w:lang w:val="en-US"/>
            </w:rPr>
            <w:t>wałbrzych</w:t>
          </w:r>
          <w:r w:rsidRPr="00B97C01">
            <w:rPr>
              <w:rFonts w:ascii="Arial" w:hAnsi="Arial" w:cs="Arial"/>
              <w:sz w:val="16"/>
              <w:szCs w:val="16"/>
              <w:lang w:val="en-US"/>
            </w:rPr>
            <w:t>.dwup@dwup.pl</w:t>
          </w:r>
        </w:p>
      </w:tc>
    </w:tr>
  </w:tbl>
  <w:p w:rsidR="00FE69F7" w:rsidRPr="00B97C01" w:rsidRDefault="00785514" w:rsidP="00785514">
    <w:pPr>
      <w:pStyle w:val="Stopka"/>
      <w:rPr>
        <w:rFonts w:ascii="Arial" w:hAnsi="Arial" w:cs="Arial"/>
        <w:noProof/>
        <w:sz w:val="2"/>
        <w:szCs w:val="2"/>
        <w:lang w:val="en-US" w:eastAsia="pl-PL"/>
      </w:rPr>
    </w:pPr>
    <w:r w:rsidRPr="00B97C01">
      <w:rPr>
        <w:noProof/>
        <w:lang w:val="en-US" w:eastAsia="pl-PL"/>
      </w:rPr>
      <w:t xml:space="preserve">          </w:t>
    </w:r>
    <w:r w:rsidRPr="00B97C01">
      <w:rPr>
        <w:noProof/>
        <w:lang w:val="en-US" w:eastAsia="pl-PL"/>
      </w:rPr>
      <w:tab/>
      <w:t xml:space="preserve">          </w:t>
    </w:r>
  </w:p>
  <w:p w:rsidR="00DC6505" w:rsidRPr="00B97C01" w:rsidRDefault="00DC6505"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829" w:rsidRDefault="00601829" w:rsidP="00FE69F7">
      <w:pPr>
        <w:spacing w:after="0" w:line="240" w:lineRule="auto"/>
      </w:pPr>
      <w:r>
        <w:separator/>
      </w:r>
    </w:p>
  </w:footnote>
  <w:footnote w:type="continuationSeparator" w:id="0">
    <w:p w:rsidR="00601829" w:rsidRDefault="00601829"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B97C01">
    <w:pPr>
      <w:pStyle w:val="Nagwek"/>
    </w:pPr>
    <w:r w:rsidRPr="00E40E94">
      <w:rPr>
        <w:noProof/>
        <w:lang w:eastAsia="pl-PL"/>
      </w:rPr>
      <w:drawing>
        <wp:inline distT="0" distB="0" distL="0" distR="0">
          <wp:extent cx="1647825" cy="895350"/>
          <wp:effectExtent l="0" t="0" r="0" b="0"/>
          <wp:docPr id="1"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713FC6" w:rsidRDefault="00713FC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01"/>
    <w:rsid w:val="000441CF"/>
    <w:rsid w:val="00047799"/>
    <w:rsid w:val="00125072"/>
    <w:rsid w:val="001436F7"/>
    <w:rsid w:val="00170777"/>
    <w:rsid w:val="001757CF"/>
    <w:rsid w:val="00281A65"/>
    <w:rsid w:val="00343ED0"/>
    <w:rsid w:val="003656AE"/>
    <w:rsid w:val="003F184B"/>
    <w:rsid w:val="005361A9"/>
    <w:rsid w:val="00575045"/>
    <w:rsid w:val="005C411F"/>
    <w:rsid w:val="00601829"/>
    <w:rsid w:val="00611CA0"/>
    <w:rsid w:val="00693980"/>
    <w:rsid w:val="006A0067"/>
    <w:rsid w:val="006C0D67"/>
    <w:rsid w:val="006C33AE"/>
    <w:rsid w:val="006C5C01"/>
    <w:rsid w:val="006C7AE6"/>
    <w:rsid w:val="00713FC6"/>
    <w:rsid w:val="0072197F"/>
    <w:rsid w:val="00785514"/>
    <w:rsid w:val="007B742E"/>
    <w:rsid w:val="0084448A"/>
    <w:rsid w:val="00884330"/>
    <w:rsid w:val="008855CA"/>
    <w:rsid w:val="008A4682"/>
    <w:rsid w:val="008B1100"/>
    <w:rsid w:val="008E0A9B"/>
    <w:rsid w:val="00906BAF"/>
    <w:rsid w:val="0096280A"/>
    <w:rsid w:val="009F2E4C"/>
    <w:rsid w:val="00AC023E"/>
    <w:rsid w:val="00AF3D2F"/>
    <w:rsid w:val="00B97C01"/>
    <w:rsid w:val="00C56203"/>
    <w:rsid w:val="00C80BA9"/>
    <w:rsid w:val="00CB1B12"/>
    <w:rsid w:val="00CD10CA"/>
    <w:rsid w:val="00CF349E"/>
    <w:rsid w:val="00D10D02"/>
    <w:rsid w:val="00D13360"/>
    <w:rsid w:val="00D56C8E"/>
    <w:rsid w:val="00D7338E"/>
    <w:rsid w:val="00D73935"/>
    <w:rsid w:val="00D94CC1"/>
    <w:rsid w:val="00DB047B"/>
    <w:rsid w:val="00DC6505"/>
    <w:rsid w:val="00DF17C7"/>
    <w:rsid w:val="00E56EBD"/>
    <w:rsid w:val="00E909CA"/>
    <w:rsid w:val="00EA35DD"/>
    <w:rsid w:val="00EE63C2"/>
    <w:rsid w:val="00EE6C1D"/>
    <w:rsid w:val="00F257FD"/>
    <w:rsid w:val="00F2698E"/>
    <w:rsid w:val="00F35BEA"/>
    <w:rsid w:val="00F53297"/>
    <w:rsid w:val="00F57FA5"/>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DC4D8F-E238-4882-B53B-F4C3AF36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customStyle="1" w:styleId="khheader">
    <w:name w:val="kh_header"/>
    <w:basedOn w:val="Normalny"/>
    <w:rsid w:val="00F53297"/>
    <w:pPr>
      <w:spacing w:after="0" w:line="420" w:lineRule="atLeast"/>
      <w:ind w:left="225"/>
      <w:jc w:val="center"/>
    </w:pPr>
    <w:rPr>
      <w:rFonts w:ascii="Times New Roman" w:eastAsia="Times New Roman" w:hAnsi="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7899">
      <w:bodyDiv w:val="1"/>
      <w:marLeft w:val="0"/>
      <w:marRight w:val="0"/>
      <w:marTop w:val="0"/>
      <w:marBottom w:val="0"/>
      <w:divBdr>
        <w:top w:val="none" w:sz="0" w:space="0" w:color="auto"/>
        <w:left w:val="none" w:sz="0" w:space="0" w:color="auto"/>
        <w:bottom w:val="none" w:sz="0" w:space="0" w:color="auto"/>
        <w:right w:val="none" w:sz="0" w:space="0" w:color="auto"/>
      </w:divBdr>
      <w:divsChild>
        <w:div w:id="435447268">
          <w:marLeft w:val="0"/>
          <w:marRight w:val="0"/>
          <w:marTop w:val="0"/>
          <w:marBottom w:val="0"/>
          <w:divBdr>
            <w:top w:val="none" w:sz="0" w:space="0" w:color="auto"/>
            <w:left w:val="none" w:sz="0" w:space="0" w:color="auto"/>
            <w:bottom w:val="none" w:sz="0" w:space="0" w:color="auto"/>
            <w:right w:val="none" w:sz="0" w:space="0" w:color="auto"/>
          </w:divBdr>
          <w:divsChild>
            <w:div w:id="1982224696">
              <w:marLeft w:val="0"/>
              <w:marRight w:val="0"/>
              <w:marTop w:val="0"/>
              <w:marBottom w:val="0"/>
              <w:divBdr>
                <w:top w:val="none" w:sz="0" w:space="0" w:color="auto"/>
                <w:left w:val="none" w:sz="0" w:space="0" w:color="auto"/>
                <w:bottom w:val="none" w:sz="0" w:space="0" w:color="auto"/>
                <w:right w:val="none" w:sz="0" w:space="0" w:color="auto"/>
              </w:divBdr>
              <w:divsChild>
                <w:div w:id="1703438923">
                  <w:marLeft w:val="0"/>
                  <w:marRight w:val="0"/>
                  <w:marTop w:val="0"/>
                  <w:marBottom w:val="0"/>
                  <w:divBdr>
                    <w:top w:val="none" w:sz="0" w:space="0" w:color="auto"/>
                    <w:left w:val="none" w:sz="0" w:space="0" w:color="auto"/>
                    <w:bottom w:val="none" w:sz="0" w:space="0" w:color="auto"/>
                    <w:right w:val="none" w:sz="0" w:space="0" w:color="auto"/>
                  </w:divBdr>
                  <w:divsChild>
                    <w:div w:id="247467609">
                      <w:marLeft w:val="0"/>
                      <w:marRight w:val="0"/>
                      <w:marTop w:val="0"/>
                      <w:marBottom w:val="0"/>
                      <w:divBdr>
                        <w:top w:val="none" w:sz="0" w:space="0" w:color="auto"/>
                        <w:left w:val="none" w:sz="0" w:space="0" w:color="auto"/>
                        <w:bottom w:val="none" w:sz="0" w:space="0" w:color="auto"/>
                        <w:right w:val="none" w:sz="0" w:space="0" w:color="auto"/>
                      </w:divBdr>
                      <w:divsChild>
                        <w:div w:id="601694235">
                          <w:marLeft w:val="0"/>
                          <w:marRight w:val="0"/>
                          <w:marTop w:val="0"/>
                          <w:marBottom w:val="0"/>
                          <w:divBdr>
                            <w:top w:val="none" w:sz="0" w:space="0" w:color="auto"/>
                            <w:left w:val="none" w:sz="0" w:space="0" w:color="auto"/>
                            <w:bottom w:val="none" w:sz="0" w:space="0" w:color="auto"/>
                            <w:right w:val="none" w:sz="0" w:space="0" w:color="auto"/>
                          </w:divBdr>
                        </w:div>
                        <w:div w:id="766777967">
                          <w:marLeft w:val="0"/>
                          <w:marRight w:val="0"/>
                          <w:marTop w:val="0"/>
                          <w:marBottom w:val="0"/>
                          <w:divBdr>
                            <w:top w:val="none" w:sz="0" w:space="0" w:color="auto"/>
                            <w:left w:val="none" w:sz="0" w:space="0" w:color="auto"/>
                            <w:bottom w:val="none" w:sz="0" w:space="0" w:color="auto"/>
                            <w:right w:val="none" w:sz="0" w:space="0" w:color="auto"/>
                          </w:divBdr>
                        </w:div>
                        <w:div w:id="309293077">
                          <w:marLeft w:val="0"/>
                          <w:marRight w:val="0"/>
                          <w:marTop w:val="0"/>
                          <w:marBottom w:val="0"/>
                          <w:divBdr>
                            <w:top w:val="none" w:sz="0" w:space="0" w:color="auto"/>
                            <w:left w:val="none" w:sz="0" w:space="0" w:color="auto"/>
                            <w:bottom w:val="none" w:sz="0" w:space="0" w:color="auto"/>
                            <w:right w:val="none" w:sz="0" w:space="0" w:color="auto"/>
                          </w:divBdr>
                          <w:divsChild>
                            <w:div w:id="632978244">
                              <w:marLeft w:val="0"/>
                              <w:marRight w:val="0"/>
                              <w:marTop w:val="0"/>
                              <w:marBottom w:val="0"/>
                              <w:divBdr>
                                <w:top w:val="none" w:sz="0" w:space="0" w:color="auto"/>
                                <w:left w:val="none" w:sz="0" w:space="0" w:color="auto"/>
                                <w:bottom w:val="none" w:sz="0" w:space="0" w:color="auto"/>
                                <w:right w:val="none" w:sz="0" w:space="0" w:color="auto"/>
                              </w:divBdr>
                            </w:div>
                          </w:divsChild>
                        </w:div>
                        <w:div w:id="1590263482">
                          <w:marLeft w:val="0"/>
                          <w:marRight w:val="0"/>
                          <w:marTop w:val="0"/>
                          <w:marBottom w:val="0"/>
                          <w:divBdr>
                            <w:top w:val="none" w:sz="0" w:space="0" w:color="auto"/>
                            <w:left w:val="none" w:sz="0" w:space="0" w:color="auto"/>
                            <w:bottom w:val="none" w:sz="0" w:space="0" w:color="auto"/>
                            <w:right w:val="none" w:sz="0" w:space="0" w:color="auto"/>
                          </w:divBdr>
                          <w:divsChild>
                            <w:div w:id="1921332203">
                              <w:marLeft w:val="0"/>
                              <w:marRight w:val="0"/>
                              <w:marTop w:val="0"/>
                              <w:marBottom w:val="0"/>
                              <w:divBdr>
                                <w:top w:val="none" w:sz="0" w:space="0" w:color="auto"/>
                                <w:left w:val="none" w:sz="0" w:space="0" w:color="auto"/>
                                <w:bottom w:val="none" w:sz="0" w:space="0" w:color="auto"/>
                                <w:right w:val="none" w:sz="0" w:space="0" w:color="auto"/>
                              </w:divBdr>
                            </w:div>
                          </w:divsChild>
                        </w:div>
                        <w:div w:id="509638292">
                          <w:marLeft w:val="0"/>
                          <w:marRight w:val="0"/>
                          <w:marTop w:val="0"/>
                          <w:marBottom w:val="0"/>
                          <w:divBdr>
                            <w:top w:val="none" w:sz="0" w:space="0" w:color="auto"/>
                            <w:left w:val="none" w:sz="0" w:space="0" w:color="auto"/>
                            <w:bottom w:val="none" w:sz="0" w:space="0" w:color="auto"/>
                            <w:right w:val="none" w:sz="0" w:space="0" w:color="auto"/>
                          </w:divBdr>
                          <w:divsChild>
                            <w:div w:id="1368600727">
                              <w:marLeft w:val="0"/>
                              <w:marRight w:val="0"/>
                              <w:marTop w:val="0"/>
                              <w:marBottom w:val="0"/>
                              <w:divBdr>
                                <w:top w:val="none" w:sz="0" w:space="0" w:color="auto"/>
                                <w:left w:val="none" w:sz="0" w:space="0" w:color="auto"/>
                                <w:bottom w:val="none" w:sz="0" w:space="0" w:color="auto"/>
                                <w:right w:val="none" w:sz="0" w:space="0" w:color="auto"/>
                              </w:divBdr>
                            </w:div>
                            <w:div w:id="770473483">
                              <w:marLeft w:val="0"/>
                              <w:marRight w:val="0"/>
                              <w:marTop w:val="0"/>
                              <w:marBottom w:val="0"/>
                              <w:divBdr>
                                <w:top w:val="none" w:sz="0" w:space="0" w:color="auto"/>
                                <w:left w:val="none" w:sz="0" w:space="0" w:color="auto"/>
                                <w:bottom w:val="none" w:sz="0" w:space="0" w:color="auto"/>
                                <w:right w:val="none" w:sz="0" w:space="0" w:color="auto"/>
                              </w:divBdr>
                            </w:div>
                            <w:div w:id="686518267">
                              <w:marLeft w:val="0"/>
                              <w:marRight w:val="0"/>
                              <w:marTop w:val="0"/>
                              <w:marBottom w:val="0"/>
                              <w:divBdr>
                                <w:top w:val="none" w:sz="0" w:space="0" w:color="auto"/>
                                <w:left w:val="none" w:sz="0" w:space="0" w:color="auto"/>
                                <w:bottom w:val="none" w:sz="0" w:space="0" w:color="auto"/>
                                <w:right w:val="none" w:sz="0" w:space="0" w:color="auto"/>
                              </w:divBdr>
                            </w:div>
                            <w:div w:id="293416000">
                              <w:marLeft w:val="0"/>
                              <w:marRight w:val="0"/>
                              <w:marTop w:val="0"/>
                              <w:marBottom w:val="0"/>
                              <w:divBdr>
                                <w:top w:val="none" w:sz="0" w:space="0" w:color="auto"/>
                                <w:left w:val="none" w:sz="0" w:space="0" w:color="auto"/>
                                <w:bottom w:val="none" w:sz="0" w:space="0" w:color="auto"/>
                                <w:right w:val="none" w:sz="0" w:space="0" w:color="auto"/>
                              </w:divBdr>
                            </w:div>
                          </w:divsChild>
                        </w:div>
                        <w:div w:id="1685747532">
                          <w:marLeft w:val="0"/>
                          <w:marRight w:val="0"/>
                          <w:marTop w:val="0"/>
                          <w:marBottom w:val="0"/>
                          <w:divBdr>
                            <w:top w:val="none" w:sz="0" w:space="0" w:color="auto"/>
                            <w:left w:val="none" w:sz="0" w:space="0" w:color="auto"/>
                            <w:bottom w:val="none" w:sz="0" w:space="0" w:color="auto"/>
                            <w:right w:val="none" w:sz="0" w:space="0" w:color="auto"/>
                          </w:divBdr>
                          <w:divsChild>
                            <w:div w:id="832380675">
                              <w:marLeft w:val="0"/>
                              <w:marRight w:val="0"/>
                              <w:marTop w:val="0"/>
                              <w:marBottom w:val="0"/>
                              <w:divBdr>
                                <w:top w:val="none" w:sz="0" w:space="0" w:color="auto"/>
                                <w:left w:val="none" w:sz="0" w:space="0" w:color="auto"/>
                                <w:bottom w:val="none" w:sz="0" w:space="0" w:color="auto"/>
                                <w:right w:val="none" w:sz="0" w:space="0" w:color="auto"/>
                              </w:divBdr>
                            </w:div>
                            <w:div w:id="1477457124">
                              <w:marLeft w:val="0"/>
                              <w:marRight w:val="0"/>
                              <w:marTop w:val="0"/>
                              <w:marBottom w:val="0"/>
                              <w:divBdr>
                                <w:top w:val="none" w:sz="0" w:space="0" w:color="auto"/>
                                <w:left w:val="none" w:sz="0" w:space="0" w:color="auto"/>
                                <w:bottom w:val="none" w:sz="0" w:space="0" w:color="auto"/>
                                <w:right w:val="none" w:sz="0" w:space="0" w:color="auto"/>
                              </w:divBdr>
                            </w:div>
                            <w:div w:id="428156710">
                              <w:marLeft w:val="0"/>
                              <w:marRight w:val="0"/>
                              <w:marTop w:val="0"/>
                              <w:marBottom w:val="0"/>
                              <w:divBdr>
                                <w:top w:val="none" w:sz="0" w:space="0" w:color="auto"/>
                                <w:left w:val="none" w:sz="0" w:space="0" w:color="auto"/>
                                <w:bottom w:val="none" w:sz="0" w:space="0" w:color="auto"/>
                                <w:right w:val="none" w:sz="0" w:space="0" w:color="auto"/>
                              </w:divBdr>
                            </w:div>
                            <w:div w:id="1728411902">
                              <w:marLeft w:val="0"/>
                              <w:marRight w:val="0"/>
                              <w:marTop w:val="0"/>
                              <w:marBottom w:val="0"/>
                              <w:divBdr>
                                <w:top w:val="none" w:sz="0" w:space="0" w:color="auto"/>
                                <w:left w:val="none" w:sz="0" w:space="0" w:color="auto"/>
                                <w:bottom w:val="none" w:sz="0" w:space="0" w:color="auto"/>
                                <w:right w:val="none" w:sz="0" w:space="0" w:color="auto"/>
                              </w:divBdr>
                            </w:div>
                            <w:div w:id="1115052537">
                              <w:marLeft w:val="0"/>
                              <w:marRight w:val="0"/>
                              <w:marTop w:val="0"/>
                              <w:marBottom w:val="0"/>
                              <w:divBdr>
                                <w:top w:val="none" w:sz="0" w:space="0" w:color="auto"/>
                                <w:left w:val="none" w:sz="0" w:space="0" w:color="auto"/>
                                <w:bottom w:val="none" w:sz="0" w:space="0" w:color="auto"/>
                                <w:right w:val="none" w:sz="0" w:space="0" w:color="auto"/>
                              </w:divBdr>
                            </w:div>
                            <w:div w:id="1365716103">
                              <w:marLeft w:val="0"/>
                              <w:marRight w:val="0"/>
                              <w:marTop w:val="0"/>
                              <w:marBottom w:val="0"/>
                              <w:divBdr>
                                <w:top w:val="none" w:sz="0" w:space="0" w:color="auto"/>
                                <w:left w:val="none" w:sz="0" w:space="0" w:color="auto"/>
                                <w:bottom w:val="none" w:sz="0" w:space="0" w:color="auto"/>
                                <w:right w:val="none" w:sz="0" w:space="0" w:color="auto"/>
                              </w:divBdr>
                            </w:div>
                            <w:div w:id="1004667333">
                              <w:marLeft w:val="0"/>
                              <w:marRight w:val="0"/>
                              <w:marTop w:val="0"/>
                              <w:marBottom w:val="0"/>
                              <w:divBdr>
                                <w:top w:val="none" w:sz="0" w:space="0" w:color="auto"/>
                                <w:left w:val="none" w:sz="0" w:space="0" w:color="auto"/>
                                <w:bottom w:val="none" w:sz="0" w:space="0" w:color="auto"/>
                                <w:right w:val="none" w:sz="0" w:space="0" w:color="auto"/>
                              </w:divBdr>
                            </w:div>
                          </w:divsChild>
                        </w:div>
                        <w:div w:id="1187987246">
                          <w:marLeft w:val="0"/>
                          <w:marRight w:val="0"/>
                          <w:marTop w:val="0"/>
                          <w:marBottom w:val="0"/>
                          <w:divBdr>
                            <w:top w:val="none" w:sz="0" w:space="0" w:color="auto"/>
                            <w:left w:val="none" w:sz="0" w:space="0" w:color="auto"/>
                            <w:bottom w:val="none" w:sz="0" w:space="0" w:color="auto"/>
                            <w:right w:val="none" w:sz="0" w:space="0" w:color="auto"/>
                          </w:divBdr>
                          <w:divsChild>
                            <w:div w:id="1525705783">
                              <w:marLeft w:val="0"/>
                              <w:marRight w:val="0"/>
                              <w:marTop w:val="0"/>
                              <w:marBottom w:val="0"/>
                              <w:divBdr>
                                <w:top w:val="none" w:sz="0" w:space="0" w:color="auto"/>
                                <w:left w:val="none" w:sz="0" w:space="0" w:color="auto"/>
                                <w:bottom w:val="none" w:sz="0" w:space="0" w:color="auto"/>
                                <w:right w:val="none" w:sz="0" w:space="0" w:color="auto"/>
                              </w:divBdr>
                            </w:div>
                            <w:div w:id="1629582968">
                              <w:marLeft w:val="0"/>
                              <w:marRight w:val="0"/>
                              <w:marTop w:val="0"/>
                              <w:marBottom w:val="0"/>
                              <w:divBdr>
                                <w:top w:val="none" w:sz="0" w:space="0" w:color="auto"/>
                                <w:left w:val="none" w:sz="0" w:space="0" w:color="auto"/>
                                <w:bottom w:val="none" w:sz="0" w:space="0" w:color="auto"/>
                                <w:right w:val="none" w:sz="0" w:space="0" w:color="auto"/>
                              </w:divBdr>
                            </w:div>
                          </w:divsChild>
                        </w:div>
                        <w:div w:id="2104766690">
                          <w:marLeft w:val="0"/>
                          <w:marRight w:val="0"/>
                          <w:marTop w:val="0"/>
                          <w:marBottom w:val="0"/>
                          <w:divBdr>
                            <w:top w:val="none" w:sz="0" w:space="0" w:color="auto"/>
                            <w:left w:val="none" w:sz="0" w:space="0" w:color="auto"/>
                            <w:bottom w:val="none" w:sz="0" w:space="0" w:color="auto"/>
                            <w:right w:val="none" w:sz="0" w:space="0" w:color="auto"/>
                          </w:divBdr>
                          <w:divsChild>
                            <w:div w:id="1685857391">
                              <w:marLeft w:val="0"/>
                              <w:marRight w:val="0"/>
                              <w:marTop w:val="0"/>
                              <w:marBottom w:val="0"/>
                              <w:divBdr>
                                <w:top w:val="none" w:sz="0" w:space="0" w:color="auto"/>
                                <w:left w:val="none" w:sz="0" w:space="0" w:color="auto"/>
                                <w:bottom w:val="none" w:sz="0" w:space="0" w:color="auto"/>
                                <w:right w:val="none" w:sz="0" w:space="0" w:color="auto"/>
                              </w:divBdr>
                            </w:div>
                            <w:div w:id="1522281050">
                              <w:marLeft w:val="0"/>
                              <w:marRight w:val="0"/>
                              <w:marTop w:val="0"/>
                              <w:marBottom w:val="0"/>
                              <w:divBdr>
                                <w:top w:val="none" w:sz="0" w:space="0" w:color="auto"/>
                                <w:left w:val="none" w:sz="0" w:space="0" w:color="auto"/>
                                <w:bottom w:val="none" w:sz="0" w:space="0" w:color="auto"/>
                                <w:right w:val="none" w:sz="0" w:space="0" w:color="auto"/>
                              </w:divBdr>
                            </w:div>
                            <w:div w:id="1456362752">
                              <w:marLeft w:val="0"/>
                              <w:marRight w:val="0"/>
                              <w:marTop w:val="0"/>
                              <w:marBottom w:val="0"/>
                              <w:divBdr>
                                <w:top w:val="none" w:sz="0" w:space="0" w:color="auto"/>
                                <w:left w:val="none" w:sz="0" w:space="0" w:color="auto"/>
                                <w:bottom w:val="none" w:sz="0" w:space="0" w:color="auto"/>
                                <w:right w:val="none" w:sz="0" w:space="0" w:color="auto"/>
                              </w:divBdr>
                            </w:div>
                            <w:div w:id="1905798458">
                              <w:marLeft w:val="0"/>
                              <w:marRight w:val="0"/>
                              <w:marTop w:val="0"/>
                              <w:marBottom w:val="0"/>
                              <w:divBdr>
                                <w:top w:val="none" w:sz="0" w:space="0" w:color="auto"/>
                                <w:left w:val="none" w:sz="0" w:space="0" w:color="auto"/>
                                <w:bottom w:val="none" w:sz="0" w:space="0" w:color="auto"/>
                                <w:right w:val="none" w:sz="0" w:space="0" w:color="auto"/>
                              </w:divBdr>
                            </w:div>
                            <w:div w:id="503595684">
                              <w:marLeft w:val="0"/>
                              <w:marRight w:val="0"/>
                              <w:marTop w:val="0"/>
                              <w:marBottom w:val="0"/>
                              <w:divBdr>
                                <w:top w:val="none" w:sz="0" w:space="0" w:color="auto"/>
                                <w:left w:val="none" w:sz="0" w:space="0" w:color="auto"/>
                                <w:bottom w:val="none" w:sz="0" w:space="0" w:color="auto"/>
                                <w:right w:val="none" w:sz="0" w:space="0" w:color="auto"/>
                              </w:divBdr>
                            </w:div>
                            <w:div w:id="934245477">
                              <w:marLeft w:val="0"/>
                              <w:marRight w:val="0"/>
                              <w:marTop w:val="0"/>
                              <w:marBottom w:val="0"/>
                              <w:divBdr>
                                <w:top w:val="none" w:sz="0" w:space="0" w:color="auto"/>
                                <w:left w:val="none" w:sz="0" w:space="0" w:color="auto"/>
                                <w:bottom w:val="none" w:sz="0" w:space="0" w:color="auto"/>
                                <w:right w:val="none" w:sz="0" w:space="0" w:color="auto"/>
                              </w:divBdr>
                            </w:div>
                          </w:divsChild>
                        </w:div>
                        <w:div w:id="1098676704">
                          <w:marLeft w:val="0"/>
                          <w:marRight w:val="0"/>
                          <w:marTop w:val="0"/>
                          <w:marBottom w:val="0"/>
                          <w:divBdr>
                            <w:top w:val="none" w:sz="0" w:space="0" w:color="auto"/>
                            <w:left w:val="none" w:sz="0" w:space="0" w:color="auto"/>
                            <w:bottom w:val="none" w:sz="0" w:space="0" w:color="auto"/>
                            <w:right w:val="none" w:sz="0" w:space="0" w:color="auto"/>
                          </w:divBdr>
                          <w:divsChild>
                            <w:div w:id="1469326082">
                              <w:marLeft w:val="0"/>
                              <w:marRight w:val="0"/>
                              <w:marTop w:val="0"/>
                              <w:marBottom w:val="0"/>
                              <w:divBdr>
                                <w:top w:val="none" w:sz="0" w:space="0" w:color="auto"/>
                                <w:left w:val="none" w:sz="0" w:space="0" w:color="auto"/>
                                <w:bottom w:val="none" w:sz="0" w:space="0" w:color="auto"/>
                                <w:right w:val="none" w:sz="0" w:space="0" w:color="auto"/>
                              </w:divBdr>
                            </w:div>
                            <w:div w:id="209264178">
                              <w:marLeft w:val="0"/>
                              <w:marRight w:val="0"/>
                              <w:marTop w:val="0"/>
                              <w:marBottom w:val="0"/>
                              <w:divBdr>
                                <w:top w:val="none" w:sz="0" w:space="0" w:color="auto"/>
                                <w:left w:val="none" w:sz="0" w:space="0" w:color="auto"/>
                                <w:bottom w:val="none" w:sz="0" w:space="0" w:color="auto"/>
                                <w:right w:val="none" w:sz="0" w:space="0" w:color="auto"/>
                              </w:divBdr>
                            </w:div>
                            <w:div w:id="1904901075">
                              <w:marLeft w:val="0"/>
                              <w:marRight w:val="0"/>
                              <w:marTop w:val="0"/>
                              <w:marBottom w:val="0"/>
                              <w:divBdr>
                                <w:top w:val="none" w:sz="0" w:space="0" w:color="auto"/>
                                <w:left w:val="none" w:sz="0" w:space="0" w:color="auto"/>
                                <w:bottom w:val="none" w:sz="0" w:space="0" w:color="auto"/>
                                <w:right w:val="none" w:sz="0" w:space="0" w:color="auto"/>
                              </w:divBdr>
                            </w:div>
                            <w:div w:id="13922763">
                              <w:marLeft w:val="0"/>
                              <w:marRight w:val="0"/>
                              <w:marTop w:val="0"/>
                              <w:marBottom w:val="0"/>
                              <w:divBdr>
                                <w:top w:val="none" w:sz="0" w:space="0" w:color="auto"/>
                                <w:left w:val="none" w:sz="0" w:space="0" w:color="auto"/>
                                <w:bottom w:val="none" w:sz="0" w:space="0" w:color="auto"/>
                                <w:right w:val="none" w:sz="0" w:space="0" w:color="auto"/>
                              </w:divBdr>
                            </w:div>
                            <w:div w:id="697973978">
                              <w:marLeft w:val="0"/>
                              <w:marRight w:val="0"/>
                              <w:marTop w:val="0"/>
                              <w:marBottom w:val="0"/>
                              <w:divBdr>
                                <w:top w:val="none" w:sz="0" w:space="0" w:color="auto"/>
                                <w:left w:val="none" w:sz="0" w:space="0" w:color="auto"/>
                                <w:bottom w:val="none" w:sz="0" w:space="0" w:color="auto"/>
                                <w:right w:val="none" w:sz="0" w:space="0" w:color="auto"/>
                              </w:divBdr>
                            </w:div>
                            <w:div w:id="266818458">
                              <w:marLeft w:val="0"/>
                              <w:marRight w:val="0"/>
                              <w:marTop w:val="0"/>
                              <w:marBottom w:val="0"/>
                              <w:divBdr>
                                <w:top w:val="none" w:sz="0" w:space="0" w:color="auto"/>
                                <w:left w:val="none" w:sz="0" w:space="0" w:color="auto"/>
                                <w:bottom w:val="none" w:sz="0" w:space="0" w:color="auto"/>
                                <w:right w:val="none" w:sz="0" w:space="0" w:color="auto"/>
                              </w:divBdr>
                            </w:div>
                            <w:div w:id="1797941813">
                              <w:marLeft w:val="0"/>
                              <w:marRight w:val="0"/>
                              <w:marTop w:val="0"/>
                              <w:marBottom w:val="0"/>
                              <w:divBdr>
                                <w:top w:val="none" w:sz="0" w:space="0" w:color="auto"/>
                                <w:left w:val="none" w:sz="0" w:space="0" w:color="auto"/>
                                <w:bottom w:val="none" w:sz="0" w:space="0" w:color="auto"/>
                                <w:right w:val="none" w:sz="0" w:space="0" w:color="auto"/>
                              </w:divBdr>
                            </w:div>
                            <w:div w:id="1341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4120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emplate>
  <TotalTime>23</TotalTime>
  <Pages>8</Pages>
  <Words>3368</Words>
  <Characters>20208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5</cp:revision>
  <cp:lastPrinted>2016-07-20T13:42:00Z</cp:lastPrinted>
  <dcterms:created xsi:type="dcterms:W3CDTF">2018-06-28T12:07:00Z</dcterms:created>
  <dcterms:modified xsi:type="dcterms:W3CDTF">2018-06-28T12:49:00Z</dcterms:modified>
</cp:coreProperties>
</file>