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1" w:rsidRPr="005A6E13" w:rsidRDefault="009B4DB1" w:rsidP="005A6E13">
      <w:pPr>
        <w:pStyle w:val="Bezodstpw"/>
        <w:tabs>
          <w:tab w:val="left" w:pos="7485"/>
        </w:tabs>
        <w:rPr>
          <w:rFonts w:ascii="Tahoma" w:hAnsi="Tahoma" w:cs="Tahoma"/>
        </w:rPr>
      </w:pPr>
      <w:permStart w:id="1831162951" w:edGrp="everyone"/>
      <w:permEnd w:id="1831162951"/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Pr="009F2DD4" w:rsidRDefault="009B4DB1" w:rsidP="009B4DB1">
      <w:pPr>
        <w:rPr>
          <w:rFonts w:ascii="Tahoma" w:hAnsi="Tahoma" w:cs="Tahoma"/>
          <w:sz w:val="20"/>
          <w:szCs w:val="20"/>
        </w:rPr>
      </w:pPr>
      <w:r w:rsidRPr="009F2DD4">
        <w:rPr>
          <w:rFonts w:ascii="Tahoma" w:hAnsi="Tahoma" w:cs="Tahoma"/>
          <w:sz w:val="20"/>
          <w:szCs w:val="20"/>
        </w:rPr>
        <w:t>Zam.pub. nr 3</w:t>
      </w:r>
      <w:r w:rsidR="00AE3561" w:rsidRPr="009F2DD4">
        <w:rPr>
          <w:rFonts w:ascii="Tahoma" w:hAnsi="Tahoma" w:cs="Tahoma"/>
          <w:sz w:val="20"/>
          <w:szCs w:val="20"/>
        </w:rPr>
        <w:t>3</w:t>
      </w:r>
      <w:r w:rsidRPr="009F2DD4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9F2DD4">
        <w:rPr>
          <w:rFonts w:ascii="Tahoma" w:hAnsi="Tahoma" w:cs="Tahoma"/>
          <w:sz w:val="20"/>
          <w:szCs w:val="20"/>
        </w:rPr>
        <w:t xml:space="preserve">  </w:t>
      </w:r>
      <w:r w:rsidRPr="009F2DD4">
        <w:rPr>
          <w:rFonts w:ascii="Tahoma" w:hAnsi="Tahoma" w:cs="Tahoma"/>
          <w:sz w:val="20"/>
          <w:szCs w:val="20"/>
        </w:rPr>
        <w:t>Wałbrzych, 2</w:t>
      </w:r>
      <w:r w:rsidR="007F2562">
        <w:rPr>
          <w:rFonts w:ascii="Tahoma" w:hAnsi="Tahoma" w:cs="Tahoma"/>
          <w:sz w:val="20"/>
          <w:szCs w:val="20"/>
        </w:rPr>
        <w:t>5</w:t>
      </w:r>
      <w:r w:rsidRPr="009F2DD4">
        <w:rPr>
          <w:rFonts w:ascii="Tahoma" w:hAnsi="Tahoma" w:cs="Tahoma"/>
          <w:sz w:val="20"/>
          <w:szCs w:val="20"/>
        </w:rPr>
        <w:t xml:space="preserve"> października 2019 r.</w:t>
      </w:r>
    </w:p>
    <w:p w:rsidR="009B4DB1" w:rsidRPr="002F204D" w:rsidRDefault="009B4DB1" w:rsidP="009B4DB1">
      <w:pPr>
        <w:jc w:val="center"/>
        <w:rPr>
          <w:rFonts w:ascii="Tahoma" w:hAnsi="Tahoma" w:cs="Tahoma"/>
        </w:rPr>
      </w:pPr>
    </w:p>
    <w:p w:rsidR="009F2DD4" w:rsidRDefault="009F2DD4" w:rsidP="009F2DD4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DOZ/AKM/Z.P.33</w:t>
      </w:r>
      <w:r w:rsidRPr="009E49AA">
        <w:rPr>
          <w:rFonts w:ascii="Tahoma" w:hAnsi="Tahoma" w:cs="Tahoma"/>
          <w:sz w:val="20"/>
          <w:szCs w:val="20"/>
        </w:rPr>
        <w:t>/2540/0</w:t>
      </w:r>
      <w:r w:rsidR="007F2562">
        <w:rPr>
          <w:rFonts w:ascii="Tahoma" w:hAnsi="Tahoma" w:cs="Tahoma"/>
          <w:sz w:val="20"/>
          <w:szCs w:val="20"/>
        </w:rPr>
        <w:t>3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9F2DD4" w:rsidRPr="0027241C" w:rsidRDefault="009F2DD4" w:rsidP="009F2D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E0B36" w:rsidRPr="007A6AE5" w:rsidRDefault="009F2DD4" w:rsidP="00BE0B36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 xml:space="preserve">rzetarg nieograniczony </w:t>
      </w:r>
      <w:r w:rsidR="00BE0B36">
        <w:rPr>
          <w:rFonts w:ascii="Tahoma" w:hAnsi="Tahoma" w:cs="Tahoma"/>
          <w:sz w:val="20"/>
          <w:szCs w:val="20"/>
        </w:rPr>
        <w:t>na przygotowanie projektu graficznego, wykonania i dostawy tekstylnego systemu wystawienniczego</w:t>
      </w:r>
      <w:r w:rsidR="007213E7">
        <w:rPr>
          <w:rFonts w:ascii="Tahoma" w:hAnsi="Tahoma" w:cs="Tahoma"/>
          <w:sz w:val="20"/>
          <w:szCs w:val="20"/>
        </w:rPr>
        <w:t>.</w:t>
      </w:r>
    </w:p>
    <w:p w:rsidR="009F2DD4" w:rsidRPr="0027241C" w:rsidRDefault="009F2DD4" w:rsidP="009F2DD4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24728A" w:rsidRDefault="0024728A" w:rsidP="0024728A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4728A" w:rsidRDefault="0024728A" w:rsidP="0024728A">
      <w:pPr>
        <w:widowControl w:val="0"/>
        <w:suppressAutoHyphens/>
        <w:spacing w:after="200" w:line="276" w:lineRule="auto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Zamawiający, zgodnie z art. 93 ust. 1 pkt 4 ustawy  z dnia 29 stycznia 2004 r. Prawo Zamówień Publicznych ( tekst jednolity Dz. U. z 2019 r. poz. 1843  z </w:t>
      </w:r>
      <w:proofErr w:type="spellStart"/>
      <w:r>
        <w:rPr>
          <w:rFonts w:ascii="Tahoma" w:hAnsi="Tahoma" w:cs="Tahoma"/>
          <w:sz w:val="20"/>
          <w:szCs w:val="20"/>
        </w:rPr>
        <w:t>późń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zm</w:t>
      </w:r>
      <w:proofErr w:type="spellEnd"/>
      <w:r>
        <w:rPr>
          <w:rFonts w:ascii="Tahoma" w:hAnsi="Tahoma" w:cs="Tahoma"/>
          <w:sz w:val="20"/>
          <w:szCs w:val="20"/>
        </w:rPr>
        <w:t>), unieważnia postępowanie o udzielenie zamówienia publicznego o numerze 33.2019, gdyż cena najkorzystniejszej oferty, przewyższa kwotę, którą Zamawiający zamierza przeznaczyć na sfinansowanie zamówienia.</w:t>
      </w:r>
    </w:p>
    <w:p w:rsidR="0024728A" w:rsidRDefault="0024728A" w:rsidP="0024728A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5352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6615C"/>
    <w:rsid w:val="0008170C"/>
    <w:rsid w:val="00086D07"/>
    <w:rsid w:val="000A7453"/>
    <w:rsid w:val="000C39F6"/>
    <w:rsid w:val="000C55B3"/>
    <w:rsid w:val="000D18FB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4728A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160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713046"/>
    <w:rsid w:val="0071379E"/>
    <w:rsid w:val="0071512E"/>
    <w:rsid w:val="007213E7"/>
    <w:rsid w:val="0072197F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7F2562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16C25"/>
    <w:rsid w:val="00924745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DD4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3D"/>
    <w:rsid w:val="00B67E38"/>
    <w:rsid w:val="00B739AA"/>
    <w:rsid w:val="00B90A91"/>
    <w:rsid w:val="00B93B62"/>
    <w:rsid w:val="00BA6135"/>
    <w:rsid w:val="00BB1016"/>
    <w:rsid w:val="00BC5F6D"/>
    <w:rsid w:val="00BD173D"/>
    <w:rsid w:val="00BD7139"/>
    <w:rsid w:val="00BE0B36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43E6D"/>
    <w:rsid w:val="00E51F2B"/>
    <w:rsid w:val="00E51FCB"/>
    <w:rsid w:val="00E5352A"/>
    <w:rsid w:val="00E7103A"/>
    <w:rsid w:val="00E7389F"/>
    <w:rsid w:val="00E73DB2"/>
    <w:rsid w:val="00E81E4E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E9DE53-62B1-4ABB-88B9-D175F3BB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5</cp:revision>
  <cp:lastPrinted>2019-10-10T07:19:00Z</cp:lastPrinted>
  <dcterms:created xsi:type="dcterms:W3CDTF">2019-10-25T07:34:00Z</dcterms:created>
  <dcterms:modified xsi:type="dcterms:W3CDTF">2019-10-25T08:48:00Z</dcterms:modified>
</cp:coreProperties>
</file>