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1D" w:rsidRDefault="0053101D" w:rsidP="009243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243D0">
        <w:rPr>
          <w:rFonts w:ascii="Tahoma" w:eastAsia="Times New Roman" w:hAnsi="Tahoma" w:cs="Tahoma"/>
          <w:sz w:val="20"/>
          <w:szCs w:val="20"/>
          <w:lang w:eastAsia="pl-PL"/>
        </w:rPr>
        <w:t>DOZ/AKM/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>2540/</w:t>
      </w:r>
      <w:r w:rsidR="00B6435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B67BE4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B6435D">
        <w:rPr>
          <w:rFonts w:ascii="Tahoma" w:eastAsia="Times New Roman" w:hAnsi="Tahoma" w:cs="Tahoma"/>
          <w:sz w:val="20"/>
          <w:szCs w:val="20"/>
          <w:lang w:eastAsia="pl-PL"/>
        </w:rPr>
        <w:t>/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B67BE4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/2019 </w:t>
      </w:r>
      <w:r w:rsidR="0006250F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B67BE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</w:t>
      </w:r>
      <w:r w:rsid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Wałbrzych, </w:t>
      </w:r>
      <w:r w:rsidR="005903E8">
        <w:rPr>
          <w:rFonts w:ascii="Tahoma" w:eastAsia="Times New Roman" w:hAnsi="Tahoma" w:cs="Tahoma"/>
          <w:sz w:val="20"/>
          <w:szCs w:val="20"/>
          <w:lang w:eastAsia="pl-PL"/>
        </w:rPr>
        <w:t>22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października 2019 r.</w:t>
      </w:r>
    </w:p>
    <w:p w:rsidR="00A20099" w:rsidRDefault="00A20099" w:rsidP="009243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20099" w:rsidRDefault="00A20099" w:rsidP="009243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20099" w:rsidRDefault="00A20099" w:rsidP="009243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20099" w:rsidRPr="00A20099" w:rsidRDefault="00A20099" w:rsidP="00A200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>Dolnośląski Wojewódzki Urząd Pracy w Wałbrzychu: Dotyczy zamówienia na wykonanie systemów wystawienniczych.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ZAMÓWIENIU - Dostawy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obowiązkowe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1. Przedmiot zamówienia jest realizowany w ramach Projektu „Pomoc techniczna PO WER dla Dolnośląskiego Wojewódzkiego Urzędu Pracy na lata 2019-2020” i jest współfinansowany ze środków Unii Europejskiej w ramach Europejskiego Funduszu Społecznego.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Postępowanie jest przeprowadzane wspólnie z zamawiającymi z innych państw członkowskich Unii Europejskiej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Dolnośląski Wojewódzki Urząd Pracy w Wałbrzychu, krajowy numer identyfikacyjny 89112930100000, ul. ul. Ogrodowa  5b , 58-306  Wałbrzych, woj. dolnośląskie, państwo Polska, tel. 74 88-66-500, e-mail ewa.zajdel@dwup.pl, faks 74 88-66-509.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(URL): www.dwup.pl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profilu nabywcy: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samorządowa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200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A20099" w:rsidRPr="00A20099" w:rsidRDefault="00A20099" w:rsidP="00B67B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</w:t>
      </w:r>
      <w:r w:rsidR="00B67B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z zamawiających indywidualnie, czy zamówienie zostanie udzielone w imieniu i na rzecz pozostałych zamawiających):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www.dwup.pl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Osobiście, pocztą tradycyjną przez Operatora Pocztowego lub przez Kuriera przesyłką kurierską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siedziba Dolnośląskiego Wojewódzkiego Urzędu Pracy w Wałbrzychu, ul. Ogrodowa 5b, 58-306 Wałbrzych - Sekretariat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Dotyczy zamówienia na wykonanie systemów wystawienniczych.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38.2019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20099" w:rsidRPr="00A20099" w:rsidRDefault="00A20099" w:rsidP="00A200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B67BE4" w:rsidRDefault="00A20099" w:rsidP="00B67B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2009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1. Przedmiotem zamówienia jest przygotowanie projektów graficznych, wykonanie i dostawa do Filii DWUP we Wrocławiu tekstylnych systemów wystawienniczych wielokrotnego użytku ( typ I – stojak reklamowy, typ II – ścianka łukowa), na potrzeby działań </w:t>
      </w:r>
      <w:proofErr w:type="spellStart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>informacyjno</w:t>
      </w:r>
      <w:proofErr w:type="spellEnd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– promocyjnych, prowadzonych przez DWUP w ramach Programu Operacyjnego Wiedza Edukacja Rozwój, zgodnie ze Szczegółowym Opisem Przedmiotu Zamówienia, stanowiącym załącznik nr 3 do Specyfikacji Istotnych Warunków Zamówienia. 2. Celem usługi jest promocja działań realizowanych w województwie dolnośląskim w ramach Programu Operacyjnego Wiedza Edukacja Rozwój, wdrażanego przez Dolnośląski Wojewódzki Urząd Pracy. 3. Przedmiot zamówienia jest realizowany w ramach Projektu „Pomoc techniczna PO WER dla Dolnośląskiego Wojewódzkiego Urzędu Pracy na lata 2019-2020” i jest współfinansowany ze środków Unii Europejskiej w ramach Europejskiego Funduszu Społecznego. 4. Przedmiot zamówienia obejmuje: a) przygotowanie min. 3 projektów graficznych dla materiału typu I oraz typu II; b) umieszczenie na materiałach nadruku wymaganego przez Zamawiającego; c) dostawę gotowych materiałów do siedziby Zamawiającego.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20099" w:rsidRPr="00A20099" w:rsidRDefault="00A20099" w:rsidP="00B67B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39133000-3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20099" w:rsidRPr="00A20099" w:rsidTr="00A2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20099" w:rsidRPr="00A20099" w:rsidTr="00A2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79822500-7</w:t>
            </w:r>
          </w:p>
        </w:tc>
      </w:tr>
      <w:tr w:rsidR="00A20099" w:rsidRPr="00A20099" w:rsidTr="00A2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39294100-0</w:t>
            </w:r>
          </w:p>
        </w:tc>
      </w:tr>
    </w:tbl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2009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Wartość bez VAT: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Waluta: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>miesiącach:   </w:t>
      </w:r>
      <w:r w:rsidRPr="00A2009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dniach: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14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data rozpoczęcia: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2009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20099" w:rsidRPr="00A20099" w:rsidTr="00A2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20099" w:rsidRPr="00A20099" w:rsidTr="00A2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nie dotyczy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nie dotyczy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Wykonawca ubiegający się o udzielenie zamówienia musi wykazać, że w okresie ostatnich trzech lat przed upływem terminu składania ofert, a jeżeli okres prowadzenia działalności jest krótszy – w tym okresie, wykonał dostawy odpowiadające swoim rodzajem głównym dostawom stanowiącym przedmiot zamówienia tj. wykonał co najmniej 1 zamówienie dot. wykonania co najmniej jednego z systemów wystawienniczych wraz z podaniem ich ilości, przedmiotu, dat wykonania i podmiotów, na rzecz których zamówienia zostały wykonane oraz załączeniem dowodów, że zostały wykonane należycie.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20099" w:rsidRPr="00A20099" w:rsidRDefault="00A20099" w:rsidP="00A2009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Tak (podstawa wykluczenia określona w art. 24 ust. 5 pkt 4 ustawy </w:t>
      </w:r>
      <w:proofErr w:type="spellStart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potrzeby wstępnego potwierdzenia braku podstaw do wykluczenia z postępowania o udzielenie zamówienia, na podstawie art. 24 ust.1 i ust. 5 pkt. 4 )PZP, Wykonawca jest zobowiązany do złożenia aktualnego na dzień składania oferty oświadczenie o niepodleganiu wykluczeniu z postępowania ( wzór oświadczenia stanowi załącznik nr 4 do niniejszej SIWZ) i oświadczenia o spełnieniu warunków udziału w postępowaniu ( wzór oświadczenia stanowi załącznik nr 5 do niniejszej SIWZ). 4.2.W przypadku wspólnego ubiegania się o zamówienie przez Wykonawców, oświadczenia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4.3.W przypadku wspólnego ubiegania się o zamówienie przez Wykonawców: 1) oświadczenie o niepodleganiu wykluczeniu z postępowania, o którym mowa w pkt. 4.1. w formie oryginału składa każdy z Wykonawców wspólnie ubiegających się o zamówienie. Oświadczenie ma potwierdzać brak podstaw wykluczenia w zakresie w którym każdy z Wykonawców wykazuje brak podstaw do wykluczenia. 2) oświadczenie o spełnieniu warunków udziału w postępowaniu, o którym mowa w pkt. 4.1, w formie oryginału składa każdy z nich lub oświadczenie mogą złożyć wspólnie na jednym dokumencie (oświadczenie podpisane przez pełnomocnika lub przez każdego z w/w wykonawców). 3) Wykonawca, który zamierza powierzyć wykonanie części zamówienia podwykonawcom, w celu wykazania braku istnienia wobec nich podstaw do wykluczenia z udziału w postępowaniu zamieszcza informacje o podwykonawcach w oświadczeniu o niepodleganiu wykluczeniu o którym mowa w pkt. 4.1. niniejszej SIWZ. 4.4. Zamawiający przed udzieleniem zamówienia nie będzie wzywał wykonawcy, którego oferta została najwyżej oceniona, do składania oświadczeń i dokumentów, zgodnie z art. 26 ust.2 ustawy PZP. 4.5. Wykonawca w terminie 3 dni od zamieszczenia na stronie internetowej informacji, o której mowa w art. 86 ust. 5 ustawy PZP tj. informacji z otwarcia ofert, przekaże Zamawiającemu oświadczenie o przynależności lub braku przynależności do tej samej grupy kapitałowej, o której mowa w art. 24 ust. 1 pkt. 23 ustawy p z p. Wraz z złożeniem oświadczenia wykonawca może przedstawić dowody, że powiązania z innym wykonawca nie prowadzą do zakłócenia konkurencji w postępowaniu o udzielenie zamówienia ( wzór oświadczenia stanowi załącznik nr 6 do niniejszej SIWZ). 4.6.Jeśli wykonawca nie złoży oświadczeń, o których mowa w pkt. od 3.1. do 3.5, oświadczenia są niekompletne , zawierają błędy lub budzą wskazane przez zamawiającego wątpliwości, Zamawiający wezwie do ich złożenia, uzupełnienia, poprawienia w terminie przez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siebie wskazanym, chyba że pomimo ich złożenia oferta wykonawcy podlegałaby odrzuceniu lub konieczne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1) formularz oferty –stanowiący załącznik nr 1 do SIWZ. 2) formularz cenowy – załącznik nr 2 do SIWZ. 3) oświadczenia i dokumenty wymienione w pkt. 3 SIWZ, a oświadczenie o przynależności lub braku przynależności do tej samej grupy kapitałowej, które jest składane w terminie 3 dni od zamieszczenia na stronie internetowej informacji, o której mowa w art. 86 ust. 5 ustawy PZP tj. informacji z otwarcia ofert, 4) dokument, z którego wynika upoważnienie do reprezentowania Wykonawcy, jeśli ofertę podpisuje pełnomocnik - dokument pełnomocnictwa oraz dokument, z którego wynika uprawnienie osoby udzielającej pełnomocnictwa, do dokonania takiej czynności. Wykonawcy wspólnie ubiegający się o udzielenie zamówienia muszą ustanowić pełnomocnika do reprezentowania ich w postępowaniu o udzielenie przedmiotowego zamówienia lub do reprezentowania w postępowaniu i zawarcia umowy. Do oferty składanej przez wykonawców wspólnie ubiegających się o udzielenie zamówienia należy załączyć pełnomocnictwo dla ustanowionego pełnomocnika, z którego powinien wynikać zakres umocowania. Pełnomocnictwo powinno być dołączone w oryginale lub kopii poświadczonej notarialnie. Niezłożone lub wadliwe pełnomocnictwo podlega uzupełnieniu na warunkach określonych w art. 26 ust. 3 a ustawy p z p. 6) Zamawiający zaleca wykorzystanie formularzy stanowiących integralną część niniejszej SIWZ. Dopuszcza się złożenie w ofercie formularzy opracowanych przez Wykonawcę, pod warunkiem jednak, że ich treść będzie odpowiadać wymaganiom Zamawiającego określonym w SIWZ.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na temat wadium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oferty wariantowej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Liczba wykonawców  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Przewidywana minimalna liczba wykonawców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Maksymalna liczba wykonawców  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Kryteria selekcji wykonawców: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2009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Czas trwania: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Warunki zamknięcia aukcji elektronicznej: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6"/>
        <w:gridCol w:w="1016"/>
      </w:tblGrid>
      <w:tr w:rsidR="00A20099" w:rsidRPr="00A20099" w:rsidTr="00A2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0099" w:rsidRPr="00A20099" w:rsidTr="00A2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0099" w:rsidRPr="00A20099" w:rsidTr="00A2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Ternin</w:t>
            </w:r>
            <w:proofErr w:type="spellEnd"/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35,00</w:t>
            </w:r>
          </w:p>
        </w:tc>
      </w:tr>
      <w:tr w:rsidR="00A20099" w:rsidRPr="00A20099" w:rsidTr="00A20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zatrudnienie osób niepełnosprawnych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099" w:rsidRPr="00A20099" w:rsidRDefault="00A20099" w:rsidP="00A2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0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Wstępny harmonogram postępowania: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godzina: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A20099" w:rsidRPr="00A20099" w:rsidRDefault="00A20099" w:rsidP="00A20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2009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2019-11-29, godzina: 10:00,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Wskazać powody: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&gt; j. polski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00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IV.6.6) Informacje dodatkowe: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09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20099" w:rsidRPr="00A20099" w:rsidRDefault="00A20099" w:rsidP="00367B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09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bookmarkStart w:id="0" w:name="_GoBack"/>
      <w:bookmarkEnd w:id="0"/>
    </w:p>
    <w:p w:rsidR="00A20099" w:rsidRDefault="00A20099" w:rsidP="009243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503F" w:rsidRDefault="00C2503F" w:rsidP="00550771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06250F" w:rsidRDefault="0006250F" w:rsidP="0006250F">
      <w:pPr>
        <w:rPr>
          <w:rFonts w:ascii="Tahoma" w:hAnsi="Tahoma" w:cs="Tahoma"/>
        </w:rPr>
      </w:pPr>
    </w:p>
    <w:sectPr w:rsidR="0006250F" w:rsidSect="005D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1C8" w:rsidRDefault="00B701C8" w:rsidP="00FE69F7">
      <w:pPr>
        <w:spacing w:after="0" w:line="240" w:lineRule="auto"/>
      </w:pPr>
      <w:r>
        <w:separator/>
      </w:r>
    </w:p>
  </w:endnote>
  <w:end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55A" w:rsidRDefault="00DB4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05" w:rsidRDefault="000E7242">
    <w:pPr>
      <w:pStyle w:val="Stopka"/>
      <w:jc w:val="right"/>
    </w:pPr>
    <w:r>
      <w:fldChar w:fldCharType="begin"/>
    </w:r>
    <w:r w:rsidR="001F3BF5">
      <w:instrText>PAGE   \* MERGEFORMAT</w:instrText>
    </w:r>
    <w:r>
      <w:fldChar w:fldCharType="separate"/>
    </w:r>
    <w:r w:rsidR="0013333B">
      <w:rPr>
        <w:noProof/>
      </w:rPr>
      <w:t>10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5C9" w:rsidRDefault="00A74CC2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B93" w:rsidRPr="00E92C79" w:rsidRDefault="00DA4B93">
    <w:pPr>
      <w:pStyle w:val="Stopka"/>
      <w:rPr>
        <w:noProof/>
        <w:sz w:val="12"/>
        <w:lang w:eastAsia="pl-PL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D41260" w:rsidTr="005F053E">
      <w:trPr>
        <w:trHeight w:val="500"/>
      </w:trPr>
      <w:tc>
        <w:tcPr>
          <w:tcW w:w="4865" w:type="dxa"/>
          <w:shd w:val="clear" w:color="auto" w:fill="auto"/>
        </w:tcPr>
        <w:p w:rsidR="005F053E" w:rsidRPr="00F2698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A74CC2" w:rsidP="00DB455A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Administracyjny</w:t>
          </w:r>
        </w:p>
      </w:tc>
      <w:tc>
        <w:tcPr>
          <w:tcW w:w="4865" w:type="dxa"/>
          <w:shd w:val="clear" w:color="auto" w:fill="auto"/>
        </w:tcPr>
        <w:p w:rsidR="00B63C31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</w:t>
          </w:r>
          <w:r w:rsidRPr="00A74CC2">
            <w:rPr>
              <w:rFonts w:ascii="Arial" w:hAnsi="Arial" w:cs="Arial"/>
              <w:sz w:val="16"/>
              <w:szCs w:val="16"/>
            </w:rPr>
            <w:t>l. Ogrodowa 5</w:t>
          </w:r>
          <w:r>
            <w:rPr>
              <w:rFonts w:ascii="Arial" w:hAnsi="Arial" w:cs="Arial"/>
              <w:sz w:val="16"/>
              <w:szCs w:val="16"/>
            </w:rPr>
            <w:t>b</w:t>
          </w:r>
          <w:r w:rsidRPr="00A74CC2">
            <w:rPr>
              <w:rFonts w:ascii="Arial" w:hAnsi="Arial" w:cs="Arial"/>
              <w:sz w:val="16"/>
              <w:szCs w:val="16"/>
            </w:rPr>
            <w:t>,58-306 Wałbrzych</w:t>
          </w:r>
        </w:p>
        <w:p w:rsidR="00B63C31" w:rsidRPr="005F2871" w:rsidRDefault="00B63C31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5F2871">
            <w:rPr>
              <w:rFonts w:ascii="Arial" w:hAnsi="Arial" w:cs="Arial"/>
              <w:sz w:val="16"/>
              <w:szCs w:val="16"/>
            </w:rPr>
            <w:t xml:space="preserve">tel.: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74 88 66 500</w:t>
          </w:r>
          <w:r w:rsidRPr="005F2871">
            <w:rPr>
              <w:rFonts w:ascii="Arial" w:hAnsi="Arial" w:cs="Arial"/>
              <w:sz w:val="16"/>
              <w:szCs w:val="16"/>
            </w:rPr>
            <w:t xml:space="preserve"> | fax: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74 88 66 509</w:t>
          </w:r>
        </w:p>
        <w:p w:rsidR="00906BAF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e-mail: walbrzych</w:t>
          </w:r>
          <w:r w:rsidR="00B63C31" w:rsidRPr="00A74CC2">
            <w:rPr>
              <w:rFonts w:ascii="Arial" w:hAnsi="Arial" w:cs="Arial"/>
              <w:sz w:val="16"/>
              <w:szCs w:val="16"/>
              <w:lang w:val="en-US"/>
            </w:rPr>
            <w:t>.dwup@dwup.pl</w:t>
          </w:r>
        </w:p>
      </w:tc>
    </w:tr>
  </w:tbl>
  <w:p w:rsidR="00FE69F7" w:rsidRPr="00A74CC2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A74CC2">
      <w:rPr>
        <w:noProof/>
        <w:lang w:val="en-US" w:eastAsia="pl-PL"/>
      </w:rPr>
      <w:t xml:space="preserve">          </w:t>
    </w:r>
    <w:r w:rsidRPr="00A74CC2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4940F3" w:rsidRPr="00A74CC2" w:rsidTr="004940F3">
      <w:trPr>
        <w:trHeight w:val="485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2195" cy="543560"/>
                <wp:effectExtent l="19050" t="0" r="0" b="0"/>
                <wp:docPr id="3" name="Obraz 3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80490" cy="457200"/>
                <wp:effectExtent l="19050" t="0" r="0" b="0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center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14400" cy="327660"/>
                <wp:effectExtent l="1905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right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569720" cy="474345"/>
                <wp:effectExtent l="19050" t="0" r="0" b="0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A74CC2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1C8" w:rsidRDefault="00B701C8" w:rsidP="00FE69F7">
      <w:pPr>
        <w:spacing w:after="0" w:line="240" w:lineRule="auto"/>
      </w:pPr>
      <w:r>
        <w:separator/>
      </w:r>
    </w:p>
  </w:footnote>
  <w:foot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55A" w:rsidRDefault="00DB4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55A" w:rsidRDefault="00DB45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F7" w:rsidRDefault="00A74CC2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</w:abstractNum>
  <w:abstractNum w:abstractNumId="1" w15:restartNumberingAfterBreak="0">
    <w:nsid w:val="01C58BF1"/>
    <w:multiLevelType w:val="singleLevel"/>
    <w:tmpl w:val="84D4621C"/>
    <w:lvl w:ilvl="0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</w:abstractNum>
  <w:abstractNum w:abstractNumId="2" w15:restartNumberingAfterBreak="0">
    <w:nsid w:val="1C1E5252"/>
    <w:multiLevelType w:val="hybridMultilevel"/>
    <w:tmpl w:val="982EA4DE"/>
    <w:lvl w:ilvl="0" w:tplc="84D4621C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884"/>
    <w:multiLevelType w:val="hybridMultilevel"/>
    <w:tmpl w:val="FC4E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E079C"/>
    <w:multiLevelType w:val="hybridMultilevel"/>
    <w:tmpl w:val="DB5AA7CA"/>
    <w:lvl w:ilvl="0" w:tplc="37A29F26">
      <w:start w:val="20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C2A67"/>
    <w:multiLevelType w:val="hybridMultilevel"/>
    <w:tmpl w:val="0BE80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02"/>
    <w:rsid w:val="000010E8"/>
    <w:rsid w:val="00042301"/>
    <w:rsid w:val="0006250F"/>
    <w:rsid w:val="00071AE3"/>
    <w:rsid w:val="000A7453"/>
    <w:rsid w:val="000B762D"/>
    <w:rsid w:val="000E7242"/>
    <w:rsid w:val="001071B4"/>
    <w:rsid w:val="00116078"/>
    <w:rsid w:val="0013333B"/>
    <w:rsid w:val="001359E8"/>
    <w:rsid w:val="0018673D"/>
    <w:rsid w:val="001A45DC"/>
    <w:rsid w:val="001D4F1E"/>
    <w:rsid w:val="001E367E"/>
    <w:rsid w:val="001F3BF5"/>
    <w:rsid w:val="00203707"/>
    <w:rsid w:val="002335A9"/>
    <w:rsid w:val="002421FD"/>
    <w:rsid w:val="002A119A"/>
    <w:rsid w:val="002E48B8"/>
    <w:rsid w:val="003361E4"/>
    <w:rsid w:val="00341FD7"/>
    <w:rsid w:val="003574CA"/>
    <w:rsid w:val="00367BC1"/>
    <w:rsid w:val="00386A30"/>
    <w:rsid w:val="003A4D13"/>
    <w:rsid w:val="00466FC6"/>
    <w:rsid w:val="004940F3"/>
    <w:rsid w:val="004C17B5"/>
    <w:rsid w:val="004C69DF"/>
    <w:rsid w:val="00514BCC"/>
    <w:rsid w:val="00516DD1"/>
    <w:rsid w:val="005203B1"/>
    <w:rsid w:val="0053101D"/>
    <w:rsid w:val="00550771"/>
    <w:rsid w:val="005903E8"/>
    <w:rsid w:val="005D1EFE"/>
    <w:rsid w:val="005D45C9"/>
    <w:rsid w:val="005E5997"/>
    <w:rsid w:val="005F053E"/>
    <w:rsid w:val="005F2871"/>
    <w:rsid w:val="006A551A"/>
    <w:rsid w:val="006A7623"/>
    <w:rsid w:val="0072197F"/>
    <w:rsid w:val="00751BAD"/>
    <w:rsid w:val="0077221B"/>
    <w:rsid w:val="00775DE8"/>
    <w:rsid w:val="00785514"/>
    <w:rsid w:val="007B171F"/>
    <w:rsid w:val="007B7606"/>
    <w:rsid w:val="0081572C"/>
    <w:rsid w:val="00835523"/>
    <w:rsid w:val="00851F18"/>
    <w:rsid w:val="00860CEB"/>
    <w:rsid w:val="00867CC3"/>
    <w:rsid w:val="00884330"/>
    <w:rsid w:val="008855CA"/>
    <w:rsid w:val="008E1CB8"/>
    <w:rsid w:val="00906BAF"/>
    <w:rsid w:val="00910FE4"/>
    <w:rsid w:val="00916532"/>
    <w:rsid w:val="009243D0"/>
    <w:rsid w:val="00930BAE"/>
    <w:rsid w:val="0093643B"/>
    <w:rsid w:val="009435AF"/>
    <w:rsid w:val="00946812"/>
    <w:rsid w:val="00990F10"/>
    <w:rsid w:val="009B5186"/>
    <w:rsid w:val="009B77C5"/>
    <w:rsid w:val="009E7AB2"/>
    <w:rsid w:val="009F2E4C"/>
    <w:rsid w:val="00A014EB"/>
    <w:rsid w:val="00A20099"/>
    <w:rsid w:val="00A40347"/>
    <w:rsid w:val="00A74CC2"/>
    <w:rsid w:val="00AD132B"/>
    <w:rsid w:val="00AF1B8F"/>
    <w:rsid w:val="00B100D9"/>
    <w:rsid w:val="00B34392"/>
    <w:rsid w:val="00B63C31"/>
    <w:rsid w:val="00B6435D"/>
    <w:rsid w:val="00B67ACA"/>
    <w:rsid w:val="00B67BE4"/>
    <w:rsid w:val="00B67E38"/>
    <w:rsid w:val="00B701C8"/>
    <w:rsid w:val="00BA6135"/>
    <w:rsid w:val="00C074B5"/>
    <w:rsid w:val="00C2503F"/>
    <w:rsid w:val="00C4605C"/>
    <w:rsid w:val="00C94B24"/>
    <w:rsid w:val="00CB78DB"/>
    <w:rsid w:val="00CC3037"/>
    <w:rsid w:val="00CF349E"/>
    <w:rsid w:val="00D32F39"/>
    <w:rsid w:val="00D34BF2"/>
    <w:rsid w:val="00D41260"/>
    <w:rsid w:val="00D56C8E"/>
    <w:rsid w:val="00D61093"/>
    <w:rsid w:val="00D8727D"/>
    <w:rsid w:val="00DA4B93"/>
    <w:rsid w:val="00DB455A"/>
    <w:rsid w:val="00DC6505"/>
    <w:rsid w:val="00DD30FD"/>
    <w:rsid w:val="00DD617E"/>
    <w:rsid w:val="00DE0AC9"/>
    <w:rsid w:val="00DF17C7"/>
    <w:rsid w:val="00E14276"/>
    <w:rsid w:val="00E630EC"/>
    <w:rsid w:val="00E83517"/>
    <w:rsid w:val="00E92C79"/>
    <w:rsid w:val="00ED2FE2"/>
    <w:rsid w:val="00F02217"/>
    <w:rsid w:val="00F12674"/>
    <w:rsid w:val="00F13F37"/>
    <w:rsid w:val="00F2118A"/>
    <w:rsid w:val="00F2698E"/>
    <w:rsid w:val="00F27F02"/>
    <w:rsid w:val="00F54F89"/>
    <w:rsid w:val="00F57FA5"/>
    <w:rsid w:val="00F711A2"/>
    <w:rsid w:val="00FC1C1B"/>
    <w:rsid w:val="00FE3934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B6FA0C"/>
  <w15:docId w15:val="{C8124399-C356-47DC-83FE-1C02E35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A30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74CC2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071B4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071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71B4"/>
    <w:rPr>
      <w:rFonts w:ascii="Times New Roman" w:eastAsia="Times New Roman" w:hAnsi="Times New Roman"/>
      <w:sz w:val="28"/>
      <w:lang w:eastAsia="en-US"/>
    </w:rPr>
  </w:style>
  <w:style w:type="character" w:customStyle="1" w:styleId="CharacterStyle1">
    <w:name w:val="Character Style 1"/>
    <w:uiPriority w:val="99"/>
    <w:rsid w:val="001071B4"/>
    <w:rPr>
      <w:sz w:val="24"/>
      <w:szCs w:val="24"/>
    </w:rPr>
  </w:style>
  <w:style w:type="paragraph" w:customStyle="1" w:styleId="Style1">
    <w:name w:val="Style 1"/>
    <w:uiPriority w:val="99"/>
    <w:rsid w:val="00386A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 5"/>
    <w:uiPriority w:val="99"/>
    <w:rsid w:val="00386A30"/>
    <w:pPr>
      <w:widowControl w:val="0"/>
      <w:autoSpaceDE w:val="0"/>
      <w:autoSpaceDN w:val="0"/>
      <w:ind w:left="504" w:right="288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uiPriority w:val="99"/>
    <w:rsid w:val="00386A30"/>
    <w:pPr>
      <w:widowControl w:val="0"/>
      <w:autoSpaceDE w:val="0"/>
      <w:autoSpaceDN w:val="0"/>
      <w:ind w:left="144" w:right="72" w:hanging="144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 4"/>
    <w:uiPriority w:val="99"/>
    <w:rsid w:val="00386A30"/>
    <w:pPr>
      <w:widowControl w:val="0"/>
      <w:autoSpaceDE w:val="0"/>
      <w:autoSpaceDN w:val="0"/>
      <w:ind w:left="1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 2"/>
    <w:uiPriority w:val="99"/>
    <w:rsid w:val="00386A30"/>
    <w:pPr>
      <w:widowControl w:val="0"/>
      <w:autoSpaceDE w:val="0"/>
      <w:autoSpaceDN w:val="0"/>
      <w:ind w:left="144" w:hanging="144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+RPO+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DOZ+RPO+RP</Template>
  <TotalTime>5</TotalTime>
  <Pages>9</Pages>
  <Words>3183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rgabel</dc:creator>
  <cp:lastModifiedBy>Anna Malik</cp:lastModifiedBy>
  <cp:revision>4</cp:revision>
  <cp:lastPrinted>2019-10-21T08:39:00Z</cp:lastPrinted>
  <dcterms:created xsi:type="dcterms:W3CDTF">2019-11-20T10:48:00Z</dcterms:created>
  <dcterms:modified xsi:type="dcterms:W3CDTF">2019-11-20T10:52:00Z</dcterms:modified>
</cp:coreProperties>
</file>